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5B" w:rsidRDefault="00E742AA" w:rsidP="00E742AA">
      <w:pPr>
        <w:tabs>
          <w:tab w:val="left" w:pos="5103"/>
        </w:tabs>
        <w:jc w:val="center"/>
        <w:rPr>
          <w:b/>
          <w:bCs/>
          <w:sz w:val="36"/>
          <w:szCs w:val="36"/>
          <w:u w:val="single"/>
        </w:rPr>
      </w:pPr>
      <w:r w:rsidRPr="00E742AA">
        <w:rPr>
          <w:rFonts w:hint="cs"/>
          <w:b/>
          <w:bCs/>
          <w:sz w:val="36"/>
          <w:szCs w:val="36"/>
          <w:u w:val="single"/>
          <w:cs/>
        </w:rPr>
        <w:t>ตัวชี้วัดตามภารกิจของ</w:t>
      </w:r>
      <w:r w:rsidRPr="00204003">
        <w:rPr>
          <w:rFonts w:hint="cs"/>
          <w:b/>
          <w:bCs/>
          <w:sz w:val="36"/>
          <w:szCs w:val="36"/>
          <w:u w:val="single"/>
          <w:cs/>
        </w:rPr>
        <w:t>หน่วยงาน</w:t>
      </w:r>
      <w:r w:rsidR="00204003" w:rsidRPr="00204003">
        <w:rPr>
          <w:b/>
          <w:bCs/>
          <w:sz w:val="36"/>
          <w:szCs w:val="36"/>
          <w:u w:val="single"/>
        </w:rPr>
        <w:t xml:space="preserve"> </w:t>
      </w:r>
      <w:r w:rsidR="00204003" w:rsidRPr="00204003">
        <w:rPr>
          <w:rFonts w:hint="cs"/>
          <w:b/>
          <w:bCs/>
          <w:sz w:val="36"/>
          <w:szCs w:val="36"/>
          <w:u w:val="single"/>
          <w:cs/>
        </w:rPr>
        <w:t>ประจำปีงบประมาณ 2563</w:t>
      </w:r>
    </w:p>
    <w:p w:rsidR="006356F0" w:rsidRPr="00F935C5" w:rsidRDefault="00FB324C" w:rsidP="00E36056">
      <w:pPr>
        <w:jc w:val="center"/>
        <w:rPr>
          <w:b/>
          <w:bCs/>
        </w:rPr>
      </w:pPr>
      <w:r w:rsidRPr="009B67D3">
        <w:rPr>
          <w:rFonts w:hint="cs"/>
          <w:b/>
          <w:bCs/>
          <w:cs/>
        </w:rPr>
        <w:t xml:space="preserve">    </w:t>
      </w:r>
      <w:r w:rsidR="006356F0" w:rsidRPr="00F935C5">
        <w:rPr>
          <w:rFonts w:hint="cs"/>
          <w:b/>
          <w:bCs/>
          <w:cs/>
        </w:rPr>
        <w:t>ชื่อหน่วยงาน</w:t>
      </w:r>
      <w:r w:rsidR="006356F0" w:rsidRPr="00F935C5">
        <w:rPr>
          <w:rFonts w:hint="cs"/>
          <w:b/>
          <w:bCs/>
          <w:u w:val="dotted"/>
          <w:cs/>
        </w:rPr>
        <w:t xml:space="preserve"> </w:t>
      </w:r>
      <w:r w:rsidR="006356F0">
        <w:rPr>
          <w:rFonts w:hint="cs"/>
          <w:b/>
          <w:bCs/>
          <w:u w:val="dotted"/>
          <w:cs/>
        </w:rPr>
        <w:t xml:space="preserve">  กลุ่มงาน</w:t>
      </w:r>
      <w:r w:rsidR="000E6603">
        <w:rPr>
          <w:rFonts w:hint="cs"/>
          <w:b/>
          <w:bCs/>
          <w:u w:val="dotted"/>
          <w:cs/>
        </w:rPr>
        <w:t>วิกฤติสุขภาพจิต</w:t>
      </w:r>
      <w:r w:rsidR="006356F0">
        <w:rPr>
          <w:rFonts w:hint="cs"/>
          <w:b/>
          <w:bCs/>
          <w:u w:val="dotted"/>
          <w:cs/>
        </w:rPr>
        <w:tab/>
      </w:r>
    </w:p>
    <w:p w:rsidR="006356F0" w:rsidRDefault="006356F0" w:rsidP="00E36056">
      <w:pPr>
        <w:jc w:val="center"/>
        <w:rPr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6356F0" w:rsidRPr="00F935C5" w:rsidTr="00E36056">
        <w:tc>
          <w:tcPr>
            <w:tcW w:w="7807" w:type="dxa"/>
          </w:tcPr>
          <w:p w:rsidR="006356F0" w:rsidRPr="00F935C5" w:rsidRDefault="006356F0" w:rsidP="000E6603">
            <w:pPr>
              <w:tabs>
                <w:tab w:val="left" w:pos="3119"/>
                <w:tab w:val="left" w:pos="4420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 xml:space="preserve">ชื่อผู้รับการประเมิน  </w:t>
            </w:r>
            <w:r w:rsidR="000E6603" w:rsidRPr="000E6603">
              <w:rPr>
                <w:cs/>
              </w:rPr>
              <w:t>น</w:t>
            </w:r>
            <w:r w:rsidR="006C125E">
              <w:rPr>
                <w:rFonts w:hint="cs"/>
                <w:cs/>
              </w:rPr>
              <w:t>างสาว</w:t>
            </w:r>
            <w:r w:rsidR="000E6603" w:rsidRPr="000E6603">
              <w:rPr>
                <w:cs/>
              </w:rPr>
              <w:t>เจริญพร   กิจชนะพา</w:t>
            </w:r>
            <w:proofErr w:type="spellStart"/>
            <w:r w:rsidR="000E6603" w:rsidRPr="000E6603">
              <w:rPr>
                <w:cs/>
              </w:rPr>
              <w:t>นิชย์</w:t>
            </w:r>
            <w:proofErr w:type="spellEnd"/>
            <w:r w:rsidRPr="00F935C5">
              <w:rPr>
                <w:cs/>
              </w:rPr>
              <w:tab/>
            </w:r>
            <w:r w:rsidR="000E6603">
              <w:rPr>
                <w:rFonts w:hint="cs"/>
                <w:cs/>
              </w:rPr>
              <w:t>นักสังคมสงเคราะห์ชำนาญการพิเศษ</w:t>
            </w:r>
          </w:p>
        </w:tc>
        <w:tc>
          <w:tcPr>
            <w:tcW w:w="7807" w:type="dxa"/>
          </w:tcPr>
          <w:p w:rsidR="006356F0" w:rsidRDefault="006C125E" w:rsidP="006356F0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6356F0" w:rsidRPr="00F935C5">
              <w:rPr>
                <w:rFonts w:hint="cs"/>
                <w:cs/>
              </w:rPr>
              <w:t>.........................................</w:t>
            </w:r>
            <w:r w:rsidR="006356F0" w:rsidRPr="00F935C5">
              <w:t xml:space="preserve"> </w:t>
            </w:r>
            <w:r w:rsidR="006356F0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6356F0" w:rsidRPr="00F935C5" w:rsidRDefault="006356F0" w:rsidP="006356F0">
            <w:pPr>
              <w:jc w:val="right"/>
              <w:rPr>
                <w:cs/>
              </w:rPr>
            </w:pPr>
          </w:p>
        </w:tc>
      </w:tr>
      <w:tr w:rsidR="006356F0" w:rsidRPr="00F935C5" w:rsidTr="00E36056">
        <w:tc>
          <w:tcPr>
            <w:tcW w:w="7807" w:type="dxa"/>
          </w:tcPr>
          <w:p w:rsidR="006356F0" w:rsidRPr="00F935C5" w:rsidRDefault="006356F0" w:rsidP="000F77E4">
            <w:pPr>
              <w:tabs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ชื่อผู้กำกับ</w:t>
            </w:r>
            <w:r w:rsidR="000F77E4">
              <w:rPr>
                <w:rFonts w:hint="cs"/>
                <w:cs/>
              </w:rPr>
              <w:t>ดูแล        นาย</w:t>
            </w:r>
            <w:proofErr w:type="spellStart"/>
            <w:r w:rsidR="000F77E4">
              <w:rPr>
                <w:rFonts w:hint="cs"/>
                <w:cs/>
              </w:rPr>
              <w:t>ปริทรรศ</w:t>
            </w:r>
            <w:proofErr w:type="spellEnd"/>
            <w:r w:rsidR="000F77E4">
              <w:rPr>
                <w:rFonts w:hint="cs"/>
                <w:cs/>
              </w:rPr>
              <w:t xml:space="preserve">    </w:t>
            </w:r>
            <w:proofErr w:type="spellStart"/>
            <w:r>
              <w:rPr>
                <w:rFonts w:hint="cs"/>
                <w:cs/>
              </w:rPr>
              <w:t>ศิลป</w:t>
            </w:r>
            <w:proofErr w:type="spellEnd"/>
            <w:r w:rsidRPr="00F935C5">
              <w:rPr>
                <w:rFonts w:hint="cs"/>
                <w:cs/>
              </w:rPr>
              <w:t>กิจ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>รอง</w:t>
            </w:r>
            <w:r w:rsidRPr="00F935C5">
              <w:rPr>
                <w:rFonts w:hint="cs"/>
                <w:cs/>
              </w:rPr>
              <w:t>ผู้อำนวยการด้านการแพทย์ 1</w:t>
            </w:r>
          </w:p>
        </w:tc>
        <w:tc>
          <w:tcPr>
            <w:tcW w:w="7807" w:type="dxa"/>
          </w:tcPr>
          <w:p w:rsidR="006356F0" w:rsidRDefault="006C125E" w:rsidP="006356F0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6356F0" w:rsidRPr="00F935C5">
              <w:rPr>
                <w:rFonts w:hint="cs"/>
                <w:cs/>
              </w:rPr>
              <w:t>.........................................</w:t>
            </w:r>
            <w:r w:rsidR="006356F0" w:rsidRPr="00F935C5">
              <w:t xml:space="preserve"> </w:t>
            </w:r>
            <w:r w:rsidR="006356F0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6356F0" w:rsidRPr="00F935C5" w:rsidRDefault="006356F0" w:rsidP="006356F0">
            <w:pPr>
              <w:jc w:val="right"/>
            </w:pPr>
          </w:p>
        </w:tc>
      </w:tr>
      <w:tr w:rsidR="006356F0" w:rsidRPr="00F935C5" w:rsidTr="00E36056">
        <w:tc>
          <w:tcPr>
            <w:tcW w:w="7807" w:type="dxa"/>
          </w:tcPr>
          <w:p w:rsidR="006356F0" w:rsidRPr="00F935C5" w:rsidRDefault="006356F0" w:rsidP="000F77E4">
            <w:pPr>
              <w:tabs>
                <w:tab w:val="left" w:pos="1701"/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ชื่อผู้บังคับบัญชา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F935C5">
              <w:rPr>
                <w:rFonts w:hint="cs"/>
                <w:cs/>
              </w:rPr>
              <w:t>นางสุวรรณี</w:t>
            </w:r>
            <w:r w:rsidR="000F77E4">
              <w:rPr>
                <w:rFonts w:hint="cs"/>
                <w:cs/>
              </w:rPr>
              <w:tab/>
            </w:r>
            <w:r w:rsidRPr="00F935C5">
              <w:rPr>
                <w:rFonts w:hint="cs"/>
                <w:cs/>
              </w:rPr>
              <w:t>เรืองเดช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ผู้อำนวยการโรงพยาบาลสวนปรุง</w:t>
            </w:r>
          </w:p>
        </w:tc>
        <w:tc>
          <w:tcPr>
            <w:tcW w:w="7807" w:type="dxa"/>
          </w:tcPr>
          <w:p w:rsidR="006356F0" w:rsidRPr="00F935C5" w:rsidRDefault="006C125E" w:rsidP="006356F0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ลงนาม</w:t>
            </w:r>
            <w:r w:rsidR="006356F0" w:rsidRPr="00F935C5">
              <w:rPr>
                <w:rFonts w:hint="cs"/>
                <w:cs/>
              </w:rPr>
              <w:t>.........................................</w:t>
            </w:r>
            <w:r w:rsidR="006356F0" w:rsidRPr="00F935C5">
              <w:t xml:space="preserve"> </w:t>
            </w:r>
            <w:r w:rsidR="006356F0" w:rsidRPr="00F935C5">
              <w:rPr>
                <w:rFonts w:hint="cs"/>
                <w:cs/>
              </w:rPr>
              <w:t>วันที่...........................................</w:t>
            </w:r>
          </w:p>
        </w:tc>
      </w:tr>
    </w:tbl>
    <w:p w:rsidR="006356F0" w:rsidRPr="00F935C5" w:rsidRDefault="006356F0" w:rsidP="006356F0">
      <w:pPr>
        <w:rPr>
          <w:cs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3365"/>
        <w:gridCol w:w="2839"/>
        <w:gridCol w:w="849"/>
        <w:gridCol w:w="709"/>
        <w:gridCol w:w="709"/>
        <w:gridCol w:w="709"/>
        <w:gridCol w:w="709"/>
        <w:gridCol w:w="709"/>
        <w:gridCol w:w="2408"/>
        <w:gridCol w:w="2608"/>
      </w:tblGrid>
      <w:tr w:rsidR="00D005FE" w:rsidRPr="00F60414" w:rsidTr="00D005FE">
        <w:trPr>
          <w:trHeight w:val="432"/>
          <w:tblHeader/>
        </w:trPr>
        <w:tc>
          <w:tcPr>
            <w:tcW w:w="1078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</w:t>
            </w:r>
          </w:p>
        </w:tc>
        <w:tc>
          <w:tcPr>
            <w:tcW w:w="909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ตัวชี้วัด</w:t>
            </w:r>
          </w:p>
        </w:tc>
        <w:tc>
          <w:tcPr>
            <w:tcW w:w="272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ค่า</w:t>
            </w:r>
            <w:r w:rsidRPr="00F60414">
              <w:rPr>
                <w:rFonts w:hint="cs"/>
                <w:b/>
                <w:bCs/>
                <w:cs/>
              </w:rPr>
              <w:t>เป้าหมาย</w:t>
            </w:r>
          </w:p>
        </w:tc>
        <w:tc>
          <w:tcPr>
            <w:tcW w:w="1135" w:type="pct"/>
            <w:gridSpan w:val="5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เกณฑ์การให้คะแนน</w:t>
            </w:r>
          </w:p>
        </w:tc>
        <w:tc>
          <w:tcPr>
            <w:tcW w:w="771" w:type="pct"/>
            <w:vMerge w:val="restar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ผู้บริหารและติดตามผล</w:t>
            </w:r>
          </w:p>
        </w:tc>
        <w:tc>
          <w:tcPr>
            <w:tcW w:w="835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ผู้ดำเนินการและรับการประเมิน</w:t>
            </w:r>
          </w:p>
        </w:tc>
      </w:tr>
      <w:tr w:rsidR="00D005FE" w:rsidRPr="00F60414" w:rsidTr="00D005FE">
        <w:trPr>
          <w:trHeight w:val="432"/>
          <w:tblHeader/>
        </w:trPr>
        <w:tc>
          <w:tcPr>
            <w:tcW w:w="1078" w:type="pct"/>
            <w:vMerge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909" w:type="pct"/>
            <w:vMerge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72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27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227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227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227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227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5</w:t>
            </w:r>
          </w:p>
        </w:tc>
        <w:tc>
          <w:tcPr>
            <w:tcW w:w="771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35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</w:tr>
      <w:tr w:rsidR="00D005FE" w:rsidTr="00D005FE">
        <w:trPr>
          <w:trHeight w:val="419"/>
        </w:trPr>
        <w:tc>
          <w:tcPr>
            <w:tcW w:w="1078" w:type="pct"/>
            <w:shd w:val="clear" w:color="auto" w:fill="CCFFCC"/>
          </w:tcPr>
          <w:p w:rsidR="0058742C" w:rsidRPr="00F60414" w:rsidRDefault="0058742C" w:rsidP="00FB324C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ภารกิจหลัก</w:t>
            </w:r>
          </w:p>
        </w:tc>
        <w:tc>
          <w:tcPr>
            <w:tcW w:w="909" w:type="pct"/>
            <w:shd w:val="clear" w:color="auto" w:fill="CCFFCC"/>
          </w:tcPr>
          <w:p w:rsidR="0058742C" w:rsidRDefault="0058742C" w:rsidP="00FB324C"/>
        </w:tc>
        <w:tc>
          <w:tcPr>
            <w:tcW w:w="272" w:type="pct"/>
            <w:shd w:val="clear" w:color="auto" w:fill="CCFFCC"/>
          </w:tcPr>
          <w:p w:rsidR="0058742C" w:rsidRDefault="0058742C" w:rsidP="00FB324C"/>
        </w:tc>
        <w:tc>
          <w:tcPr>
            <w:tcW w:w="227" w:type="pct"/>
            <w:shd w:val="clear" w:color="auto" w:fill="CCFFCC"/>
          </w:tcPr>
          <w:p w:rsidR="0058742C" w:rsidRDefault="0058742C" w:rsidP="00FB324C"/>
        </w:tc>
        <w:tc>
          <w:tcPr>
            <w:tcW w:w="227" w:type="pct"/>
            <w:shd w:val="clear" w:color="auto" w:fill="CCFFCC"/>
          </w:tcPr>
          <w:p w:rsidR="0058742C" w:rsidRDefault="0058742C" w:rsidP="00FB324C"/>
        </w:tc>
        <w:tc>
          <w:tcPr>
            <w:tcW w:w="227" w:type="pct"/>
            <w:shd w:val="clear" w:color="auto" w:fill="CCFFCC"/>
          </w:tcPr>
          <w:p w:rsidR="0058742C" w:rsidRDefault="0058742C" w:rsidP="00FB324C"/>
        </w:tc>
        <w:tc>
          <w:tcPr>
            <w:tcW w:w="227" w:type="pct"/>
            <w:shd w:val="clear" w:color="auto" w:fill="CCFFCC"/>
          </w:tcPr>
          <w:p w:rsidR="0058742C" w:rsidRDefault="0058742C" w:rsidP="00FB324C"/>
        </w:tc>
        <w:tc>
          <w:tcPr>
            <w:tcW w:w="227" w:type="pct"/>
            <w:shd w:val="clear" w:color="auto" w:fill="CCFFCC"/>
          </w:tcPr>
          <w:p w:rsidR="0058742C" w:rsidRDefault="0058742C" w:rsidP="00FB324C"/>
        </w:tc>
        <w:tc>
          <w:tcPr>
            <w:tcW w:w="771" w:type="pct"/>
            <w:shd w:val="clear" w:color="auto" w:fill="CCFFCC"/>
          </w:tcPr>
          <w:p w:rsidR="0058742C" w:rsidRDefault="0058742C" w:rsidP="00FB324C"/>
        </w:tc>
        <w:tc>
          <w:tcPr>
            <w:tcW w:w="835" w:type="pct"/>
            <w:shd w:val="clear" w:color="auto" w:fill="CCFFCC"/>
          </w:tcPr>
          <w:p w:rsidR="0058742C" w:rsidRDefault="0058742C" w:rsidP="00FB324C"/>
        </w:tc>
      </w:tr>
      <w:tr w:rsidR="00D005FE" w:rsidTr="00D005FE">
        <w:trPr>
          <w:trHeight w:val="432"/>
        </w:trPr>
        <w:tc>
          <w:tcPr>
            <w:tcW w:w="1078" w:type="pct"/>
            <w:vMerge w:val="restart"/>
          </w:tcPr>
          <w:p w:rsidR="00D005FE" w:rsidRDefault="00D005FE" w:rsidP="000E6603">
            <w:pPr>
              <w:tabs>
                <w:tab w:val="left" w:pos="299"/>
              </w:tabs>
            </w:pPr>
            <w:bookmarkStart w:id="0" w:name="_GoBack" w:colFirst="1" w:colLast="9"/>
            <w:r>
              <w:t>1.</w:t>
            </w:r>
            <w:r>
              <w:tab/>
            </w:r>
            <w:r>
              <w:rPr>
                <w:cs/>
              </w:rPr>
              <w:t>ส่งเสริมสนับสนุนงานสุขภาพจิตและภารกิจพระราชพิธี</w:t>
            </w:r>
          </w:p>
          <w:p w:rsidR="00D005FE" w:rsidRDefault="00D005FE" w:rsidP="000E6603">
            <w:pPr>
              <w:tabs>
                <w:tab w:val="left" w:pos="299"/>
              </w:tabs>
            </w:pPr>
            <w:r>
              <w:t>2.</w:t>
            </w:r>
            <w:r>
              <w:tab/>
            </w:r>
            <w:r>
              <w:rPr>
                <w:cs/>
              </w:rPr>
              <w:t xml:space="preserve">สนับสนุนวิชาการและพัฒนาศักยภาพของทีม </w:t>
            </w:r>
            <w:r>
              <w:t xml:space="preserve">MCATT </w:t>
            </w:r>
            <w:r>
              <w:rPr>
                <w:cs/>
              </w:rPr>
              <w:t xml:space="preserve">ทุกระดับในเขตสุขภาพที่ </w:t>
            </w:r>
            <w:r>
              <w:t>1</w:t>
            </w:r>
            <w:r>
              <w:rPr>
                <w:cs/>
              </w:rPr>
              <w:t xml:space="preserve"> และ </w:t>
            </w:r>
            <w:r>
              <w:t>2</w:t>
            </w:r>
          </w:p>
          <w:p w:rsidR="00D005FE" w:rsidRDefault="00D005FE" w:rsidP="000E6603">
            <w:pPr>
              <w:tabs>
                <w:tab w:val="left" w:pos="299"/>
              </w:tabs>
            </w:pPr>
            <w:r>
              <w:t>3.</w:t>
            </w:r>
            <w:r>
              <w:tab/>
            </w:r>
            <w:r>
              <w:rPr>
                <w:cs/>
              </w:rPr>
              <w:t xml:space="preserve">ลงพื้นที่เยียวยาและให้ความช่วยเหลือผู้ประสบภาวะวิกฤติร่วมกับทีม </w:t>
            </w:r>
            <w:r>
              <w:t xml:space="preserve">MCATT </w:t>
            </w:r>
            <w:r>
              <w:rPr>
                <w:cs/>
              </w:rPr>
              <w:t xml:space="preserve">ของโรงพยาบาลและทีม </w:t>
            </w:r>
            <w:r>
              <w:t xml:space="preserve">MCATT  </w:t>
            </w:r>
            <w:r>
              <w:rPr>
                <w:cs/>
              </w:rPr>
              <w:t>ในพื้นที่ รวมถึง กรณีฆ่าตัวตาย หรือกรณีฆ่าตัวตายที่ผิดธรรมชาติไม่ทราบสาเหตุ</w:t>
            </w:r>
          </w:p>
          <w:p w:rsidR="00D005FE" w:rsidRDefault="00D005FE" w:rsidP="000E6603">
            <w:pPr>
              <w:tabs>
                <w:tab w:val="left" w:pos="299"/>
              </w:tabs>
            </w:pPr>
            <w:r>
              <w:lastRenderedPageBreak/>
              <w:t>4.</w:t>
            </w:r>
            <w:r>
              <w:tab/>
            </w:r>
            <w:r>
              <w:rPr>
                <w:cs/>
              </w:rPr>
              <w:t xml:space="preserve">จัดทำแผนการรับมือกับสถานการณ์วิกฤติ รวมทั้งจัดการฝึกซ้อมเพื่อเตรียมความพร้อมของทีม </w:t>
            </w:r>
            <w:r w:rsidR="008C3AEE">
              <w:t xml:space="preserve">MCATT </w:t>
            </w:r>
            <w:r>
              <w:rPr>
                <w:cs/>
              </w:rPr>
              <w:t>ทุกระดับ</w:t>
            </w:r>
          </w:p>
          <w:p w:rsidR="00D005FE" w:rsidRDefault="00D005FE" w:rsidP="000E6603">
            <w:pPr>
              <w:tabs>
                <w:tab w:val="left" w:pos="299"/>
              </w:tabs>
            </w:pPr>
            <w:r>
              <w:t>5.</w:t>
            </w:r>
            <w:r>
              <w:tab/>
            </w:r>
            <w:r>
              <w:rPr>
                <w:cs/>
              </w:rPr>
              <w:t xml:space="preserve">เฝ้าระวังสถานการณ์วิกฤติที่มีผลต่อสุขภาพจิตของประชาชนในเขตสุขภาพที่ </w:t>
            </w:r>
            <w:r>
              <w:t>1</w:t>
            </w:r>
            <w:r>
              <w:rPr>
                <w:cs/>
              </w:rPr>
              <w:t xml:space="preserve"> และ </w:t>
            </w:r>
            <w:r>
              <w:t>2</w:t>
            </w:r>
          </w:p>
          <w:p w:rsidR="00D005FE" w:rsidRDefault="00D005FE" w:rsidP="000E6603">
            <w:pPr>
              <w:tabs>
                <w:tab w:val="left" w:pos="299"/>
              </w:tabs>
            </w:pPr>
            <w:r>
              <w:t>6.</w:t>
            </w:r>
            <w:r>
              <w:tab/>
            </w:r>
            <w:r>
              <w:rPr>
                <w:cs/>
              </w:rPr>
              <w:t xml:space="preserve">กำกับ ติดตาม และประเมินผลการปฏิบัติงานของทีม </w:t>
            </w:r>
            <w:r>
              <w:t xml:space="preserve">MCATT </w:t>
            </w:r>
            <w:r>
              <w:rPr>
                <w:cs/>
              </w:rPr>
              <w:t>ทุกระดับในเขตสุขภาพ รวมทั้งตัวชี้วัดด้านสุขภาพจิตที่เกี่ยวข้อง</w:t>
            </w:r>
          </w:p>
          <w:p w:rsidR="00D005FE" w:rsidRDefault="00D005FE" w:rsidP="000E6603">
            <w:pPr>
              <w:tabs>
                <w:tab w:val="left" w:pos="299"/>
              </w:tabs>
            </w:pPr>
            <w:r>
              <w:t>7.</w:t>
            </w:r>
            <w:r>
              <w:tab/>
            </w:r>
            <w:r>
              <w:rPr>
                <w:cs/>
              </w:rPr>
              <w:t xml:space="preserve">พัฒนาระบบฐานข้อมูลงานวิกฤติสุขภาพจิตในเขตสุขภาพที่ </w:t>
            </w:r>
            <w:r>
              <w:t>1</w:t>
            </w:r>
            <w:r>
              <w:rPr>
                <w:cs/>
              </w:rPr>
              <w:t xml:space="preserve"> และ </w:t>
            </w:r>
            <w:r>
              <w:t>2</w:t>
            </w:r>
          </w:p>
        </w:tc>
        <w:tc>
          <w:tcPr>
            <w:tcW w:w="909" w:type="pct"/>
          </w:tcPr>
          <w:p w:rsidR="00D005FE" w:rsidRPr="00152785" w:rsidRDefault="003A48C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lastRenderedPageBreak/>
              <w:t>1.</w:t>
            </w:r>
            <w:r w:rsidR="00D005FE" w:rsidRPr="00152785">
              <w:rPr>
                <w:sz w:val="28"/>
                <w:szCs w:val="28"/>
                <w:cs/>
              </w:rPr>
              <w:t>ร้อยละของการเฝ้าระวังสถานการณ์วิกฤต</w:t>
            </w:r>
          </w:p>
        </w:tc>
        <w:tc>
          <w:tcPr>
            <w:tcW w:w="272" w:type="pct"/>
          </w:tcPr>
          <w:p w:rsidR="00D005FE" w:rsidRPr="00152785" w:rsidRDefault="00D005FE">
            <w:pPr>
              <w:jc w:val="center"/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t xml:space="preserve">ร้อยละ </w:t>
            </w:r>
            <w:r w:rsidRPr="00152785">
              <w:rPr>
                <w:sz w:val="28"/>
                <w:szCs w:val="28"/>
              </w:rPr>
              <w:t>80</w:t>
            </w:r>
          </w:p>
        </w:tc>
        <w:tc>
          <w:tcPr>
            <w:tcW w:w="227" w:type="pct"/>
            <w:shd w:val="clear" w:color="auto" w:fill="auto"/>
          </w:tcPr>
          <w:p w:rsidR="00D005FE" w:rsidRPr="00152785" w:rsidRDefault="00D005FE" w:rsidP="009E096E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</w:rPr>
              <w:t>60</w:t>
            </w:r>
          </w:p>
        </w:tc>
        <w:tc>
          <w:tcPr>
            <w:tcW w:w="227" w:type="pct"/>
            <w:shd w:val="clear" w:color="auto" w:fill="auto"/>
          </w:tcPr>
          <w:p w:rsidR="00D005FE" w:rsidRPr="00152785" w:rsidRDefault="00D005FE" w:rsidP="009E096E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</w:rPr>
              <w:t>65</w:t>
            </w:r>
          </w:p>
        </w:tc>
        <w:tc>
          <w:tcPr>
            <w:tcW w:w="227" w:type="pct"/>
            <w:shd w:val="clear" w:color="auto" w:fill="auto"/>
          </w:tcPr>
          <w:p w:rsidR="00D005FE" w:rsidRPr="00152785" w:rsidRDefault="00D005FE" w:rsidP="009E096E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</w:rPr>
              <w:t>70</w:t>
            </w:r>
          </w:p>
        </w:tc>
        <w:tc>
          <w:tcPr>
            <w:tcW w:w="227" w:type="pct"/>
            <w:shd w:val="clear" w:color="auto" w:fill="auto"/>
          </w:tcPr>
          <w:p w:rsidR="00D005FE" w:rsidRPr="00152785" w:rsidRDefault="00D005FE" w:rsidP="009E096E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227" w:type="pct"/>
            <w:shd w:val="clear" w:color="auto" w:fill="auto"/>
          </w:tcPr>
          <w:p w:rsidR="00D005FE" w:rsidRPr="00152785" w:rsidRDefault="00D005FE" w:rsidP="00FB324C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771" w:type="pct"/>
            <w:vMerge w:val="restart"/>
          </w:tcPr>
          <w:p w:rsidR="00D005FE" w:rsidRPr="00152785" w:rsidRDefault="00D005FE" w:rsidP="000E6603">
            <w:pPr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น</w:t>
            </w:r>
            <w:r w:rsidR="002445DB" w:rsidRPr="00152785">
              <w:rPr>
                <w:sz w:val="28"/>
                <w:szCs w:val="28"/>
                <w:cs/>
              </w:rPr>
              <w:t>.</w:t>
            </w:r>
            <w:r w:rsidRPr="00152785">
              <w:rPr>
                <w:sz w:val="28"/>
                <w:szCs w:val="28"/>
                <w:cs/>
              </w:rPr>
              <w:t>ส.เจริญพร กิจชนะพา</w:t>
            </w:r>
            <w:proofErr w:type="spellStart"/>
            <w:r w:rsidRPr="00152785">
              <w:rPr>
                <w:sz w:val="28"/>
                <w:szCs w:val="28"/>
                <w:cs/>
              </w:rPr>
              <w:t>นิชย์</w:t>
            </w:r>
            <w:proofErr w:type="spellEnd"/>
          </w:p>
          <w:p w:rsidR="00D005FE" w:rsidRPr="00152785" w:rsidRDefault="00D005FE" w:rsidP="000E6603">
            <w:pPr>
              <w:rPr>
                <w:sz w:val="28"/>
                <w:szCs w:val="28"/>
                <w:cs/>
              </w:rPr>
            </w:pPr>
          </w:p>
        </w:tc>
        <w:tc>
          <w:tcPr>
            <w:tcW w:w="835" w:type="pct"/>
            <w:vMerge w:val="restart"/>
          </w:tcPr>
          <w:p w:rsidR="00D005FE" w:rsidRPr="00152785" w:rsidRDefault="00D005FE" w:rsidP="00D005FE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t>น</w:t>
            </w:r>
            <w:r w:rsidR="002445DB" w:rsidRPr="00152785">
              <w:rPr>
                <w:sz w:val="28"/>
                <w:szCs w:val="28"/>
                <w:cs/>
              </w:rPr>
              <w:t>.</w:t>
            </w:r>
            <w:r w:rsidRPr="00152785">
              <w:rPr>
                <w:sz w:val="28"/>
                <w:szCs w:val="28"/>
                <w:cs/>
              </w:rPr>
              <w:t>ส.อาทิตยา      สุดใจ</w:t>
            </w:r>
          </w:p>
          <w:p w:rsidR="00D005FE" w:rsidRPr="00152785" w:rsidRDefault="00D005FE" w:rsidP="00D005FE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t>น</w:t>
            </w:r>
            <w:r w:rsidR="002445DB" w:rsidRPr="00152785">
              <w:rPr>
                <w:sz w:val="28"/>
                <w:szCs w:val="28"/>
                <w:cs/>
              </w:rPr>
              <w:t>.</w:t>
            </w:r>
            <w:r w:rsidRPr="00152785">
              <w:rPr>
                <w:sz w:val="28"/>
                <w:szCs w:val="28"/>
                <w:cs/>
              </w:rPr>
              <w:t>ส.</w:t>
            </w:r>
            <w:proofErr w:type="spellStart"/>
            <w:r w:rsidRPr="00152785">
              <w:rPr>
                <w:sz w:val="28"/>
                <w:szCs w:val="28"/>
                <w:cs/>
              </w:rPr>
              <w:t>ทิพวรรณ</w:t>
            </w:r>
            <w:proofErr w:type="spellEnd"/>
            <w:r w:rsidRPr="00152785">
              <w:rPr>
                <w:sz w:val="28"/>
                <w:szCs w:val="28"/>
                <w:cs/>
              </w:rPr>
              <w:t xml:space="preserve">     อา</w:t>
            </w:r>
            <w:proofErr w:type="spellStart"/>
            <w:r w:rsidRPr="00152785">
              <w:rPr>
                <w:sz w:val="28"/>
                <w:szCs w:val="28"/>
                <w:cs/>
              </w:rPr>
              <w:t>มาตย์</w:t>
            </w:r>
            <w:proofErr w:type="spellEnd"/>
          </w:p>
          <w:p w:rsidR="00B846CD" w:rsidRPr="00152785" w:rsidRDefault="00B846CD" w:rsidP="00D005FE">
            <w:pPr>
              <w:rPr>
                <w:sz w:val="28"/>
                <w:szCs w:val="28"/>
              </w:rPr>
            </w:pPr>
          </w:p>
          <w:p w:rsidR="00B846CD" w:rsidRPr="00152785" w:rsidRDefault="00B846CD" w:rsidP="00D005FE">
            <w:pPr>
              <w:rPr>
                <w:sz w:val="28"/>
                <w:szCs w:val="28"/>
              </w:rPr>
            </w:pPr>
          </w:p>
          <w:p w:rsidR="00B846CD" w:rsidRPr="00152785" w:rsidRDefault="00B846CD" w:rsidP="00D005FE">
            <w:pPr>
              <w:rPr>
                <w:sz w:val="28"/>
                <w:szCs w:val="28"/>
              </w:rPr>
            </w:pPr>
          </w:p>
          <w:p w:rsidR="00B846CD" w:rsidRPr="00152785" w:rsidRDefault="00B846CD" w:rsidP="00D005FE">
            <w:pPr>
              <w:rPr>
                <w:sz w:val="28"/>
                <w:szCs w:val="28"/>
              </w:rPr>
            </w:pPr>
          </w:p>
          <w:p w:rsidR="00B846CD" w:rsidRPr="00152785" w:rsidRDefault="00B846CD" w:rsidP="00D005FE">
            <w:pPr>
              <w:rPr>
                <w:sz w:val="28"/>
                <w:szCs w:val="28"/>
              </w:rPr>
            </w:pPr>
          </w:p>
          <w:p w:rsidR="00B846CD" w:rsidRPr="00152785" w:rsidRDefault="00B846CD" w:rsidP="00D005FE">
            <w:pPr>
              <w:rPr>
                <w:sz w:val="28"/>
                <w:szCs w:val="28"/>
              </w:rPr>
            </w:pPr>
          </w:p>
          <w:p w:rsidR="00B846CD" w:rsidRPr="00152785" w:rsidRDefault="00B846CD" w:rsidP="00D005FE">
            <w:pPr>
              <w:rPr>
                <w:sz w:val="28"/>
                <w:szCs w:val="28"/>
              </w:rPr>
            </w:pPr>
          </w:p>
          <w:p w:rsidR="00B846CD" w:rsidRPr="00152785" w:rsidRDefault="00B846CD" w:rsidP="00D005FE">
            <w:pPr>
              <w:rPr>
                <w:sz w:val="28"/>
                <w:szCs w:val="28"/>
              </w:rPr>
            </w:pPr>
          </w:p>
          <w:p w:rsidR="00B846CD" w:rsidRPr="00152785" w:rsidRDefault="00B846CD" w:rsidP="00D005FE">
            <w:pPr>
              <w:rPr>
                <w:sz w:val="28"/>
                <w:szCs w:val="28"/>
              </w:rPr>
            </w:pPr>
          </w:p>
          <w:p w:rsidR="00B846CD" w:rsidRPr="00152785" w:rsidRDefault="00B846CD" w:rsidP="00D005FE">
            <w:pPr>
              <w:rPr>
                <w:sz w:val="28"/>
                <w:szCs w:val="28"/>
              </w:rPr>
            </w:pPr>
          </w:p>
          <w:p w:rsidR="00B846CD" w:rsidRPr="00152785" w:rsidRDefault="00B846CD" w:rsidP="00D005FE">
            <w:pPr>
              <w:rPr>
                <w:sz w:val="28"/>
                <w:szCs w:val="28"/>
                <w:cs/>
              </w:rPr>
            </w:pPr>
          </w:p>
        </w:tc>
      </w:tr>
      <w:tr w:rsidR="00D005FE" w:rsidTr="00D005FE">
        <w:trPr>
          <w:trHeight w:val="419"/>
        </w:trPr>
        <w:tc>
          <w:tcPr>
            <w:tcW w:w="1078" w:type="pct"/>
            <w:vMerge/>
          </w:tcPr>
          <w:p w:rsidR="00D005FE" w:rsidRDefault="00D005FE" w:rsidP="00FB324C">
            <w:pPr>
              <w:tabs>
                <w:tab w:val="left" w:pos="299"/>
              </w:tabs>
            </w:pPr>
          </w:p>
        </w:tc>
        <w:tc>
          <w:tcPr>
            <w:tcW w:w="909" w:type="pct"/>
          </w:tcPr>
          <w:p w:rsidR="00D005FE" w:rsidRPr="00152785" w:rsidRDefault="003A48C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t>2.</w:t>
            </w:r>
            <w:r w:rsidR="00D005FE" w:rsidRPr="00152785">
              <w:rPr>
                <w:sz w:val="28"/>
                <w:szCs w:val="28"/>
                <w:cs/>
              </w:rPr>
              <w:t>จำนวนครั้งของการจัดทำแผนรับมือสถานการณ์วิกฤต</w:t>
            </w:r>
          </w:p>
        </w:tc>
        <w:tc>
          <w:tcPr>
            <w:tcW w:w="272" w:type="pct"/>
          </w:tcPr>
          <w:p w:rsidR="00D005FE" w:rsidRPr="00152785" w:rsidRDefault="00D005FE">
            <w:pPr>
              <w:jc w:val="center"/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 xml:space="preserve">2 </w:t>
            </w:r>
            <w:r w:rsidRPr="00152785">
              <w:rPr>
                <w:sz w:val="28"/>
                <w:szCs w:val="28"/>
                <w:cs/>
              </w:rPr>
              <w:t>ครั้ง/ปี</w:t>
            </w:r>
          </w:p>
        </w:tc>
        <w:tc>
          <w:tcPr>
            <w:tcW w:w="227" w:type="pct"/>
            <w:shd w:val="clear" w:color="auto" w:fill="auto"/>
          </w:tcPr>
          <w:p w:rsidR="00D005FE" w:rsidRPr="00152785" w:rsidRDefault="008C3AEE" w:rsidP="00FB324C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27" w:type="pct"/>
            <w:shd w:val="clear" w:color="auto" w:fill="auto"/>
          </w:tcPr>
          <w:p w:rsidR="00D005FE" w:rsidRPr="00152785" w:rsidRDefault="008C3AEE" w:rsidP="00FB324C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27" w:type="pct"/>
            <w:shd w:val="clear" w:color="auto" w:fill="auto"/>
          </w:tcPr>
          <w:p w:rsidR="00D005FE" w:rsidRPr="00152785" w:rsidRDefault="008C3AEE" w:rsidP="00FB324C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27" w:type="pct"/>
            <w:shd w:val="clear" w:color="auto" w:fill="auto"/>
          </w:tcPr>
          <w:p w:rsidR="00D005FE" w:rsidRPr="00152785" w:rsidRDefault="00D005FE" w:rsidP="00FB324C">
            <w:pPr>
              <w:jc w:val="center"/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t>1</w:t>
            </w:r>
          </w:p>
          <w:p w:rsidR="00D005FE" w:rsidRPr="00152785" w:rsidRDefault="00D005FE" w:rsidP="00FB324C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 xml:space="preserve"> ครั้ง/ปี</w:t>
            </w:r>
          </w:p>
        </w:tc>
        <w:tc>
          <w:tcPr>
            <w:tcW w:w="227" w:type="pct"/>
            <w:shd w:val="clear" w:color="auto" w:fill="auto"/>
          </w:tcPr>
          <w:p w:rsidR="00D005FE" w:rsidRPr="00152785" w:rsidRDefault="00D005FE" w:rsidP="00FB324C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2 ครั้ง/ปี</w:t>
            </w:r>
          </w:p>
        </w:tc>
        <w:tc>
          <w:tcPr>
            <w:tcW w:w="771" w:type="pct"/>
            <w:vMerge/>
          </w:tcPr>
          <w:p w:rsidR="00D005FE" w:rsidRPr="00152785" w:rsidRDefault="00D005FE" w:rsidP="000E6603">
            <w:pPr>
              <w:rPr>
                <w:sz w:val="28"/>
                <w:szCs w:val="28"/>
                <w:cs/>
              </w:rPr>
            </w:pPr>
          </w:p>
        </w:tc>
        <w:tc>
          <w:tcPr>
            <w:tcW w:w="835" w:type="pct"/>
            <w:vMerge/>
          </w:tcPr>
          <w:p w:rsidR="00D005FE" w:rsidRPr="00152785" w:rsidRDefault="00D005FE" w:rsidP="00987A8F">
            <w:pPr>
              <w:rPr>
                <w:sz w:val="28"/>
                <w:szCs w:val="28"/>
                <w:cs/>
              </w:rPr>
            </w:pPr>
          </w:p>
        </w:tc>
      </w:tr>
      <w:tr w:rsidR="00D005FE" w:rsidTr="00D005FE">
        <w:trPr>
          <w:trHeight w:val="419"/>
        </w:trPr>
        <w:tc>
          <w:tcPr>
            <w:tcW w:w="1078" w:type="pct"/>
            <w:vMerge/>
          </w:tcPr>
          <w:p w:rsidR="00D005FE" w:rsidRDefault="00D005FE" w:rsidP="00FB324C">
            <w:pPr>
              <w:tabs>
                <w:tab w:val="left" w:pos="299"/>
              </w:tabs>
            </w:pPr>
          </w:p>
        </w:tc>
        <w:tc>
          <w:tcPr>
            <w:tcW w:w="909" w:type="pct"/>
          </w:tcPr>
          <w:p w:rsidR="00D005FE" w:rsidRPr="00152785" w:rsidRDefault="003A48C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t>3.</w:t>
            </w:r>
            <w:r w:rsidR="00D005FE" w:rsidRPr="00152785">
              <w:rPr>
                <w:sz w:val="28"/>
                <w:szCs w:val="28"/>
                <w:cs/>
              </w:rPr>
              <w:t>ร้อยละของการสนับสนุนทีมเครือข่ายในการลงพื้นที่ช่วยเหลือผู้ประสบภาวะวิกฤต</w:t>
            </w:r>
          </w:p>
        </w:tc>
        <w:tc>
          <w:tcPr>
            <w:tcW w:w="272" w:type="pct"/>
          </w:tcPr>
          <w:p w:rsidR="00D005FE" w:rsidRPr="00152785" w:rsidRDefault="00D005FE">
            <w:pPr>
              <w:jc w:val="center"/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t xml:space="preserve">ร้อยละ </w:t>
            </w:r>
            <w:r w:rsidRPr="00152785">
              <w:rPr>
                <w:sz w:val="28"/>
                <w:szCs w:val="28"/>
              </w:rPr>
              <w:t>80</w:t>
            </w:r>
          </w:p>
        </w:tc>
        <w:tc>
          <w:tcPr>
            <w:tcW w:w="227" w:type="pct"/>
            <w:shd w:val="clear" w:color="auto" w:fill="auto"/>
          </w:tcPr>
          <w:p w:rsidR="00D005FE" w:rsidRPr="00152785" w:rsidRDefault="00D005FE" w:rsidP="009E096E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</w:rPr>
              <w:t>60</w:t>
            </w:r>
          </w:p>
        </w:tc>
        <w:tc>
          <w:tcPr>
            <w:tcW w:w="227" w:type="pct"/>
            <w:shd w:val="clear" w:color="auto" w:fill="auto"/>
          </w:tcPr>
          <w:p w:rsidR="00D005FE" w:rsidRPr="00152785" w:rsidRDefault="00D005FE" w:rsidP="009E096E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</w:rPr>
              <w:t>65</w:t>
            </w:r>
          </w:p>
        </w:tc>
        <w:tc>
          <w:tcPr>
            <w:tcW w:w="227" w:type="pct"/>
            <w:shd w:val="clear" w:color="auto" w:fill="auto"/>
          </w:tcPr>
          <w:p w:rsidR="00D005FE" w:rsidRPr="00152785" w:rsidRDefault="00D005FE" w:rsidP="009E096E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</w:rPr>
              <w:t>70</w:t>
            </w:r>
          </w:p>
        </w:tc>
        <w:tc>
          <w:tcPr>
            <w:tcW w:w="227" w:type="pct"/>
            <w:shd w:val="clear" w:color="auto" w:fill="auto"/>
          </w:tcPr>
          <w:p w:rsidR="00D005FE" w:rsidRPr="00152785" w:rsidRDefault="00D005FE" w:rsidP="009E096E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227" w:type="pct"/>
            <w:shd w:val="clear" w:color="auto" w:fill="auto"/>
          </w:tcPr>
          <w:p w:rsidR="00D005FE" w:rsidRPr="00152785" w:rsidRDefault="00D005FE" w:rsidP="009E096E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771" w:type="pct"/>
            <w:vMerge/>
          </w:tcPr>
          <w:p w:rsidR="00D005FE" w:rsidRPr="00152785" w:rsidRDefault="00D005FE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5" w:type="pct"/>
            <w:vMerge/>
          </w:tcPr>
          <w:p w:rsidR="00D005FE" w:rsidRPr="00152785" w:rsidRDefault="00D005FE" w:rsidP="00987A8F">
            <w:pPr>
              <w:rPr>
                <w:sz w:val="28"/>
                <w:szCs w:val="28"/>
                <w:cs/>
              </w:rPr>
            </w:pPr>
          </w:p>
        </w:tc>
      </w:tr>
      <w:tr w:rsidR="00D005FE" w:rsidTr="00D005FE">
        <w:trPr>
          <w:trHeight w:val="432"/>
        </w:trPr>
        <w:tc>
          <w:tcPr>
            <w:tcW w:w="1078" w:type="pct"/>
            <w:vMerge/>
          </w:tcPr>
          <w:p w:rsidR="00D005FE" w:rsidRDefault="00D005FE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909" w:type="pct"/>
          </w:tcPr>
          <w:p w:rsidR="00D005FE" w:rsidRPr="00152785" w:rsidRDefault="003A48C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t>4.</w:t>
            </w:r>
            <w:r w:rsidR="00D005FE" w:rsidRPr="00152785">
              <w:rPr>
                <w:sz w:val="28"/>
                <w:szCs w:val="28"/>
                <w:cs/>
              </w:rPr>
              <w:t xml:space="preserve">ร้อยละของการสนับสนุนวิชาการพัฒนาศักยภาพทีม </w:t>
            </w:r>
            <w:r w:rsidR="00D005FE" w:rsidRPr="00152785">
              <w:rPr>
                <w:sz w:val="28"/>
                <w:szCs w:val="28"/>
              </w:rPr>
              <w:t>MCATT</w:t>
            </w:r>
            <w:r w:rsidR="00D005FE" w:rsidRPr="00152785">
              <w:rPr>
                <w:sz w:val="28"/>
                <w:szCs w:val="28"/>
                <w:cs/>
              </w:rPr>
              <w:t xml:space="preserve"> ในเขตสุขภาพที่</w:t>
            </w:r>
            <w:r w:rsidR="00D005FE" w:rsidRPr="00152785">
              <w:rPr>
                <w:sz w:val="28"/>
                <w:szCs w:val="28"/>
              </w:rPr>
              <w:t>1</w:t>
            </w:r>
            <w:r w:rsidR="00D005FE" w:rsidRPr="00152785">
              <w:rPr>
                <w:sz w:val="28"/>
                <w:szCs w:val="28"/>
                <w:cs/>
              </w:rPr>
              <w:t xml:space="preserve"> และ </w:t>
            </w:r>
            <w:r w:rsidR="00D005FE" w:rsidRPr="00152785">
              <w:rPr>
                <w:sz w:val="28"/>
                <w:szCs w:val="28"/>
              </w:rPr>
              <w:t>2</w:t>
            </w:r>
          </w:p>
        </w:tc>
        <w:tc>
          <w:tcPr>
            <w:tcW w:w="272" w:type="pct"/>
          </w:tcPr>
          <w:p w:rsidR="00D005FE" w:rsidRPr="00152785" w:rsidRDefault="00D005FE">
            <w:pPr>
              <w:jc w:val="center"/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t xml:space="preserve">ร้อยละ </w:t>
            </w:r>
            <w:r w:rsidRPr="00152785">
              <w:rPr>
                <w:sz w:val="28"/>
                <w:szCs w:val="28"/>
              </w:rPr>
              <w:t>80</w:t>
            </w:r>
          </w:p>
        </w:tc>
        <w:tc>
          <w:tcPr>
            <w:tcW w:w="227" w:type="pct"/>
            <w:shd w:val="clear" w:color="auto" w:fill="auto"/>
          </w:tcPr>
          <w:p w:rsidR="00D005FE" w:rsidRPr="00152785" w:rsidRDefault="00D005FE" w:rsidP="009E096E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</w:rPr>
              <w:t>60</w:t>
            </w:r>
          </w:p>
        </w:tc>
        <w:tc>
          <w:tcPr>
            <w:tcW w:w="227" w:type="pct"/>
            <w:shd w:val="clear" w:color="auto" w:fill="auto"/>
          </w:tcPr>
          <w:p w:rsidR="00D005FE" w:rsidRPr="00152785" w:rsidRDefault="00D005FE" w:rsidP="009E096E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</w:rPr>
              <w:t>65</w:t>
            </w:r>
          </w:p>
        </w:tc>
        <w:tc>
          <w:tcPr>
            <w:tcW w:w="227" w:type="pct"/>
            <w:shd w:val="clear" w:color="auto" w:fill="auto"/>
          </w:tcPr>
          <w:p w:rsidR="00D005FE" w:rsidRPr="00152785" w:rsidRDefault="00D005FE" w:rsidP="009E096E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</w:rPr>
              <w:t>70</w:t>
            </w:r>
          </w:p>
        </w:tc>
        <w:tc>
          <w:tcPr>
            <w:tcW w:w="227" w:type="pct"/>
            <w:shd w:val="clear" w:color="auto" w:fill="auto"/>
          </w:tcPr>
          <w:p w:rsidR="00D005FE" w:rsidRPr="00152785" w:rsidRDefault="00D005FE" w:rsidP="009E096E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227" w:type="pct"/>
            <w:shd w:val="clear" w:color="auto" w:fill="auto"/>
          </w:tcPr>
          <w:p w:rsidR="00D005FE" w:rsidRPr="00152785" w:rsidRDefault="00D005FE" w:rsidP="009E096E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771" w:type="pct"/>
            <w:vMerge/>
          </w:tcPr>
          <w:p w:rsidR="00D005FE" w:rsidRPr="00152785" w:rsidRDefault="00D005FE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5" w:type="pct"/>
            <w:vMerge/>
          </w:tcPr>
          <w:p w:rsidR="00D005FE" w:rsidRPr="00152785" w:rsidRDefault="00D005FE" w:rsidP="00987A8F">
            <w:pPr>
              <w:rPr>
                <w:sz w:val="28"/>
                <w:szCs w:val="28"/>
                <w:cs/>
              </w:rPr>
            </w:pPr>
          </w:p>
        </w:tc>
      </w:tr>
      <w:tr w:rsidR="00D005FE" w:rsidTr="00D005FE">
        <w:trPr>
          <w:trHeight w:val="432"/>
        </w:trPr>
        <w:tc>
          <w:tcPr>
            <w:tcW w:w="1078" w:type="pct"/>
            <w:vMerge/>
          </w:tcPr>
          <w:p w:rsidR="00D005FE" w:rsidRDefault="00D005FE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909" w:type="pct"/>
          </w:tcPr>
          <w:p w:rsidR="00D005FE" w:rsidRPr="00152785" w:rsidRDefault="003A48C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t>5.</w:t>
            </w:r>
            <w:r w:rsidR="00D005FE" w:rsidRPr="00152785">
              <w:rPr>
                <w:sz w:val="28"/>
                <w:szCs w:val="28"/>
                <w:cs/>
              </w:rPr>
              <w:t xml:space="preserve">จำนวนครั้งของการกำกับ ติดตามผลการปฏิบัติงานของทีม </w:t>
            </w:r>
            <w:r w:rsidR="00D005FE" w:rsidRPr="00152785">
              <w:rPr>
                <w:sz w:val="28"/>
                <w:szCs w:val="28"/>
              </w:rPr>
              <w:t>MCATT</w:t>
            </w:r>
            <w:r w:rsidR="00D005FE" w:rsidRPr="00152785">
              <w:rPr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72" w:type="pct"/>
          </w:tcPr>
          <w:p w:rsidR="00D005FE" w:rsidRPr="00152785" w:rsidRDefault="00D005FE">
            <w:pPr>
              <w:jc w:val="center"/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>2</w:t>
            </w:r>
            <w:r w:rsidRPr="00152785">
              <w:rPr>
                <w:sz w:val="28"/>
                <w:szCs w:val="28"/>
                <w:cs/>
              </w:rPr>
              <w:t xml:space="preserve"> ครั้ง / ปี</w:t>
            </w:r>
          </w:p>
        </w:tc>
        <w:tc>
          <w:tcPr>
            <w:tcW w:w="227" w:type="pct"/>
            <w:shd w:val="clear" w:color="auto" w:fill="auto"/>
          </w:tcPr>
          <w:p w:rsidR="00D005FE" w:rsidRPr="00152785" w:rsidRDefault="008C3AEE" w:rsidP="00FB324C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27" w:type="pct"/>
            <w:shd w:val="clear" w:color="auto" w:fill="auto"/>
          </w:tcPr>
          <w:p w:rsidR="00D005FE" w:rsidRPr="00152785" w:rsidRDefault="008C3AEE" w:rsidP="00FB324C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27" w:type="pct"/>
            <w:shd w:val="clear" w:color="auto" w:fill="auto"/>
          </w:tcPr>
          <w:p w:rsidR="00D005FE" w:rsidRPr="00152785" w:rsidRDefault="008C3AEE" w:rsidP="00FB324C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27" w:type="pct"/>
            <w:shd w:val="clear" w:color="auto" w:fill="auto"/>
          </w:tcPr>
          <w:p w:rsidR="00D005FE" w:rsidRPr="00152785" w:rsidRDefault="00D005FE" w:rsidP="009E096E">
            <w:pPr>
              <w:jc w:val="center"/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t>1</w:t>
            </w:r>
          </w:p>
          <w:p w:rsidR="00D005FE" w:rsidRPr="00152785" w:rsidRDefault="00D005FE" w:rsidP="009E096E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 xml:space="preserve"> ครั้ง/ปี</w:t>
            </w:r>
          </w:p>
        </w:tc>
        <w:tc>
          <w:tcPr>
            <w:tcW w:w="227" w:type="pct"/>
            <w:shd w:val="clear" w:color="auto" w:fill="auto"/>
          </w:tcPr>
          <w:p w:rsidR="00D005FE" w:rsidRPr="00152785" w:rsidRDefault="00D005FE" w:rsidP="009E096E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2 ครั้ง/ปี</w:t>
            </w:r>
          </w:p>
        </w:tc>
        <w:tc>
          <w:tcPr>
            <w:tcW w:w="771" w:type="pct"/>
            <w:vMerge w:val="restart"/>
          </w:tcPr>
          <w:p w:rsidR="00D005FE" w:rsidRPr="00152785" w:rsidRDefault="00D005FE" w:rsidP="00D005FE">
            <w:pPr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น</w:t>
            </w:r>
            <w:r w:rsidR="002445DB" w:rsidRPr="00152785">
              <w:rPr>
                <w:sz w:val="28"/>
                <w:szCs w:val="28"/>
                <w:cs/>
              </w:rPr>
              <w:t>.</w:t>
            </w:r>
            <w:r w:rsidRPr="00152785">
              <w:rPr>
                <w:sz w:val="28"/>
                <w:szCs w:val="28"/>
                <w:cs/>
              </w:rPr>
              <w:t>ส.เจริญพร กิจชนะพา</w:t>
            </w:r>
            <w:proofErr w:type="spellStart"/>
            <w:r w:rsidRPr="00152785">
              <w:rPr>
                <w:sz w:val="28"/>
                <w:szCs w:val="28"/>
                <w:cs/>
              </w:rPr>
              <w:t>นิชย์</w:t>
            </w:r>
            <w:proofErr w:type="spellEnd"/>
          </w:p>
          <w:p w:rsidR="00D005FE" w:rsidRPr="00152785" w:rsidRDefault="00D005FE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5" w:type="pct"/>
            <w:vMerge w:val="restart"/>
          </w:tcPr>
          <w:p w:rsidR="00D005FE" w:rsidRPr="00152785" w:rsidRDefault="00D005FE" w:rsidP="00D005FE">
            <w:pPr>
              <w:jc w:val="both"/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t>น</w:t>
            </w:r>
            <w:r w:rsidR="002445DB" w:rsidRPr="00152785">
              <w:rPr>
                <w:sz w:val="28"/>
                <w:szCs w:val="28"/>
                <w:cs/>
              </w:rPr>
              <w:t>.</w:t>
            </w:r>
            <w:r w:rsidRPr="00152785">
              <w:rPr>
                <w:sz w:val="28"/>
                <w:szCs w:val="28"/>
                <w:cs/>
              </w:rPr>
              <w:t>ส.อาทิตยา      สุดใจ</w:t>
            </w:r>
          </w:p>
          <w:p w:rsidR="00D005FE" w:rsidRPr="00152785" w:rsidRDefault="00D005FE" w:rsidP="00D005FE">
            <w:pPr>
              <w:jc w:val="both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น</w:t>
            </w:r>
            <w:r w:rsidR="002445DB" w:rsidRPr="00152785">
              <w:rPr>
                <w:sz w:val="28"/>
                <w:szCs w:val="28"/>
                <w:cs/>
              </w:rPr>
              <w:t>.</w:t>
            </w:r>
            <w:r w:rsidRPr="00152785">
              <w:rPr>
                <w:sz w:val="28"/>
                <w:szCs w:val="28"/>
                <w:cs/>
              </w:rPr>
              <w:t>ส.</w:t>
            </w:r>
            <w:proofErr w:type="spellStart"/>
            <w:r w:rsidRPr="00152785">
              <w:rPr>
                <w:sz w:val="28"/>
                <w:szCs w:val="28"/>
                <w:cs/>
              </w:rPr>
              <w:t>ทิพวรรณ</w:t>
            </w:r>
            <w:proofErr w:type="spellEnd"/>
            <w:r w:rsidRPr="00152785">
              <w:rPr>
                <w:sz w:val="28"/>
                <w:szCs w:val="28"/>
                <w:cs/>
              </w:rPr>
              <w:t xml:space="preserve">     อา</w:t>
            </w:r>
            <w:proofErr w:type="spellStart"/>
            <w:r w:rsidRPr="00152785">
              <w:rPr>
                <w:sz w:val="28"/>
                <w:szCs w:val="28"/>
                <w:cs/>
              </w:rPr>
              <w:t>มาตย์</w:t>
            </w:r>
            <w:proofErr w:type="spellEnd"/>
          </w:p>
        </w:tc>
      </w:tr>
      <w:tr w:rsidR="00D005FE" w:rsidTr="00D005FE">
        <w:trPr>
          <w:trHeight w:val="432"/>
        </w:trPr>
        <w:tc>
          <w:tcPr>
            <w:tcW w:w="1078" w:type="pct"/>
            <w:vMerge/>
          </w:tcPr>
          <w:p w:rsidR="00D005FE" w:rsidRDefault="00D005FE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909" w:type="pct"/>
          </w:tcPr>
          <w:p w:rsidR="00D005FE" w:rsidRPr="00152785" w:rsidRDefault="003A48C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t>6.</w:t>
            </w:r>
            <w:r w:rsidR="00D005FE" w:rsidRPr="00152785">
              <w:rPr>
                <w:sz w:val="28"/>
                <w:szCs w:val="28"/>
                <w:cs/>
              </w:rPr>
              <w:t>ร้อยละของการจัดทำฐานข้อมูลผู้ประสบภาวะวิกฤต</w:t>
            </w:r>
          </w:p>
        </w:tc>
        <w:tc>
          <w:tcPr>
            <w:tcW w:w="272" w:type="pct"/>
          </w:tcPr>
          <w:p w:rsidR="00D005FE" w:rsidRPr="00152785" w:rsidRDefault="00D005FE">
            <w:pPr>
              <w:jc w:val="center"/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t xml:space="preserve">ร้อยละ </w:t>
            </w:r>
            <w:r w:rsidRPr="00152785">
              <w:rPr>
                <w:sz w:val="28"/>
                <w:szCs w:val="28"/>
              </w:rPr>
              <w:t>80</w:t>
            </w:r>
          </w:p>
        </w:tc>
        <w:tc>
          <w:tcPr>
            <w:tcW w:w="227" w:type="pct"/>
            <w:shd w:val="clear" w:color="auto" w:fill="auto"/>
          </w:tcPr>
          <w:p w:rsidR="00D005FE" w:rsidRPr="00152785" w:rsidRDefault="00D005FE" w:rsidP="009E096E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</w:rPr>
              <w:t>60</w:t>
            </w:r>
          </w:p>
        </w:tc>
        <w:tc>
          <w:tcPr>
            <w:tcW w:w="227" w:type="pct"/>
            <w:shd w:val="clear" w:color="auto" w:fill="auto"/>
          </w:tcPr>
          <w:p w:rsidR="00D005FE" w:rsidRPr="00152785" w:rsidRDefault="00D005FE" w:rsidP="009E096E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</w:rPr>
              <w:t>65</w:t>
            </w:r>
          </w:p>
        </w:tc>
        <w:tc>
          <w:tcPr>
            <w:tcW w:w="227" w:type="pct"/>
            <w:shd w:val="clear" w:color="auto" w:fill="auto"/>
          </w:tcPr>
          <w:p w:rsidR="00D005FE" w:rsidRPr="00152785" w:rsidRDefault="00D005FE" w:rsidP="009E096E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</w:rPr>
              <w:t>70</w:t>
            </w:r>
          </w:p>
        </w:tc>
        <w:tc>
          <w:tcPr>
            <w:tcW w:w="227" w:type="pct"/>
            <w:shd w:val="clear" w:color="auto" w:fill="auto"/>
          </w:tcPr>
          <w:p w:rsidR="00D005FE" w:rsidRPr="00152785" w:rsidRDefault="00D005FE" w:rsidP="009E096E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227" w:type="pct"/>
            <w:shd w:val="clear" w:color="auto" w:fill="auto"/>
          </w:tcPr>
          <w:p w:rsidR="00D005FE" w:rsidRPr="00152785" w:rsidRDefault="00D005FE" w:rsidP="009E096E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771" w:type="pct"/>
            <w:vMerge/>
          </w:tcPr>
          <w:p w:rsidR="00D005FE" w:rsidRPr="00152785" w:rsidRDefault="00D005FE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5" w:type="pct"/>
            <w:vMerge/>
          </w:tcPr>
          <w:p w:rsidR="00D005FE" w:rsidRPr="00152785" w:rsidRDefault="00D005FE" w:rsidP="00845B8D">
            <w:pPr>
              <w:rPr>
                <w:sz w:val="28"/>
                <w:szCs w:val="28"/>
                <w:cs/>
              </w:rPr>
            </w:pPr>
          </w:p>
        </w:tc>
      </w:tr>
      <w:tr w:rsidR="00D005FE" w:rsidTr="00D005FE">
        <w:trPr>
          <w:trHeight w:val="432"/>
        </w:trPr>
        <w:tc>
          <w:tcPr>
            <w:tcW w:w="1078" w:type="pct"/>
            <w:shd w:val="clear" w:color="auto" w:fill="CCFFCC"/>
          </w:tcPr>
          <w:p w:rsidR="00BC07FC" w:rsidRPr="00F60414" w:rsidRDefault="00BC07FC" w:rsidP="00FB324C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ภารกิจรอง</w:t>
            </w:r>
          </w:p>
        </w:tc>
        <w:tc>
          <w:tcPr>
            <w:tcW w:w="909" w:type="pct"/>
            <w:shd w:val="clear" w:color="auto" w:fill="CCFFCC"/>
          </w:tcPr>
          <w:p w:rsidR="00BC07FC" w:rsidRPr="00152785" w:rsidRDefault="00BC07FC" w:rsidP="00FB324C">
            <w:pPr>
              <w:rPr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CCFFCC"/>
          </w:tcPr>
          <w:p w:rsidR="00BC07FC" w:rsidRPr="00152785" w:rsidRDefault="00BC07FC" w:rsidP="00FB324C">
            <w:pPr>
              <w:rPr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CCFFCC"/>
          </w:tcPr>
          <w:p w:rsidR="00BC07FC" w:rsidRPr="00152785" w:rsidRDefault="00BC07FC" w:rsidP="00FB324C">
            <w:pPr>
              <w:rPr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CCFFCC"/>
          </w:tcPr>
          <w:p w:rsidR="00BC07FC" w:rsidRPr="00152785" w:rsidRDefault="00BC07FC" w:rsidP="00FB324C">
            <w:pPr>
              <w:rPr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CCFFCC"/>
          </w:tcPr>
          <w:p w:rsidR="00BC07FC" w:rsidRPr="00152785" w:rsidRDefault="00BC07FC" w:rsidP="00FB324C">
            <w:pPr>
              <w:rPr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CCFFCC"/>
          </w:tcPr>
          <w:p w:rsidR="00BC07FC" w:rsidRPr="00152785" w:rsidRDefault="00BC07FC" w:rsidP="00FB324C">
            <w:pPr>
              <w:rPr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CCFFCC"/>
          </w:tcPr>
          <w:p w:rsidR="00BC07FC" w:rsidRPr="00152785" w:rsidRDefault="00BC07FC" w:rsidP="00FB324C">
            <w:pPr>
              <w:rPr>
                <w:sz w:val="28"/>
                <w:szCs w:val="28"/>
              </w:rPr>
            </w:pPr>
          </w:p>
        </w:tc>
        <w:tc>
          <w:tcPr>
            <w:tcW w:w="771" w:type="pct"/>
            <w:shd w:val="clear" w:color="auto" w:fill="CCFFCC"/>
          </w:tcPr>
          <w:p w:rsidR="00BC07FC" w:rsidRPr="00152785" w:rsidRDefault="00BC07FC" w:rsidP="00FB324C">
            <w:pPr>
              <w:rPr>
                <w:sz w:val="28"/>
                <w:szCs w:val="28"/>
              </w:rPr>
            </w:pPr>
          </w:p>
        </w:tc>
        <w:tc>
          <w:tcPr>
            <w:tcW w:w="835" w:type="pct"/>
            <w:shd w:val="clear" w:color="auto" w:fill="CCFFCC"/>
          </w:tcPr>
          <w:p w:rsidR="00BC07FC" w:rsidRPr="00152785" w:rsidRDefault="00BC07FC" w:rsidP="00987A8F">
            <w:pPr>
              <w:rPr>
                <w:sz w:val="28"/>
                <w:szCs w:val="28"/>
              </w:rPr>
            </w:pPr>
          </w:p>
        </w:tc>
      </w:tr>
      <w:tr w:rsidR="002445DB" w:rsidTr="00D005FE">
        <w:trPr>
          <w:trHeight w:val="419"/>
        </w:trPr>
        <w:tc>
          <w:tcPr>
            <w:tcW w:w="1078" w:type="pct"/>
            <w:vMerge w:val="restart"/>
          </w:tcPr>
          <w:p w:rsidR="002445DB" w:rsidRDefault="002445DB" w:rsidP="00D005FE">
            <w:r>
              <w:rPr>
                <w:cs/>
              </w:rPr>
              <w:t xml:space="preserve">1. งานพิทักษ์สิทธิเพื่อให้ผู้ป่วยเข้าถึงสิทธิตาม </w:t>
            </w:r>
            <w:proofErr w:type="spellStart"/>
            <w:r>
              <w:rPr>
                <w:cs/>
              </w:rPr>
              <w:t>พรบ</w:t>
            </w:r>
            <w:proofErr w:type="spellEnd"/>
            <w:r>
              <w:rPr>
                <w:cs/>
              </w:rPr>
              <w:t>.ส่งเสริมและพัฒนาคุณภาพชีวิตคนพิการ</w:t>
            </w:r>
          </w:p>
          <w:p w:rsidR="002445DB" w:rsidRDefault="002445DB" w:rsidP="00D005FE">
            <w:r>
              <w:rPr>
                <w:cs/>
              </w:rPr>
              <w:t xml:space="preserve">   1.1 สนับสนุนและติดตามประเมินผลการจ้างงานคนพิการมาตรา 33 และมาตรา 35 สามารถให้ผู้ประสบภาวะวิกฤตได้รับการฟื้นฟู </w:t>
            </w:r>
            <w:r>
              <w:rPr>
                <w:cs/>
              </w:rPr>
              <w:lastRenderedPageBreak/>
              <w:t>ยอมรับตนเอง และมีอาชีพเลี้ยงดูตนเองและครอบครัวได้</w:t>
            </w:r>
          </w:p>
          <w:p w:rsidR="002445DB" w:rsidRDefault="002445DB" w:rsidP="00D005FE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1.2 </w:t>
            </w:r>
            <w:r w:rsidRPr="00D005FE">
              <w:rPr>
                <w:cs/>
              </w:rPr>
              <w:t>ส่งเสริม สนับสนุน ชมชมสุขภาพจิตระดับตำบลและอำเภอโดย</w:t>
            </w:r>
            <w:proofErr w:type="spellStart"/>
            <w:r w:rsidRPr="00D005FE">
              <w:rPr>
                <w:cs/>
              </w:rPr>
              <w:t>บูรณา</w:t>
            </w:r>
            <w:proofErr w:type="spellEnd"/>
            <w:r w:rsidRPr="00D005FE">
              <w:rPr>
                <w:cs/>
              </w:rPr>
              <w:t>การกับเครือข่ายสุขภาพจิตใน เขตสุขภาพที่ 1 และ 2</w:t>
            </w:r>
          </w:p>
        </w:tc>
        <w:tc>
          <w:tcPr>
            <w:tcW w:w="909" w:type="pct"/>
          </w:tcPr>
          <w:p w:rsidR="002445DB" w:rsidRPr="00152785" w:rsidRDefault="003A48C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lastRenderedPageBreak/>
              <w:t>1.1.</w:t>
            </w:r>
            <w:r w:rsidR="002445DB" w:rsidRPr="00152785">
              <w:rPr>
                <w:sz w:val="28"/>
                <w:szCs w:val="28"/>
                <w:cs/>
              </w:rPr>
              <w:t>จำนวนครั้งของการติดตามประเมินผลการจ้างงานคนพิการ</w:t>
            </w:r>
          </w:p>
        </w:tc>
        <w:tc>
          <w:tcPr>
            <w:tcW w:w="272" w:type="pct"/>
          </w:tcPr>
          <w:p w:rsidR="002445DB" w:rsidRPr="00152785" w:rsidRDefault="002445DB">
            <w:pPr>
              <w:jc w:val="center"/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>1</w:t>
            </w:r>
            <w:r w:rsidRPr="00152785">
              <w:rPr>
                <w:sz w:val="28"/>
                <w:szCs w:val="28"/>
                <w:cs/>
              </w:rPr>
              <w:t xml:space="preserve"> ครั้ง/ปี</w:t>
            </w:r>
          </w:p>
        </w:tc>
        <w:tc>
          <w:tcPr>
            <w:tcW w:w="227" w:type="pct"/>
            <w:shd w:val="clear" w:color="auto" w:fill="auto"/>
          </w:tcPr>
          <w:p w:rsidR="002445DB" w:rsidRPr="00152785" w:rsidRDefault="002445DB" w:rsidP="00FB324C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27" w:type="pct"/>
            <w:shd w:val="clear" w:color="auto" w:fill="auto"/>
          </w:tcPr>
          <w:p w:rsidR="002445DB" w:rsidRPr="00152785" w:rsidRDefault="002445DB" w:rsidP="00FB324C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27" w:type="pct"/>
            <w:shd w:val="clear" w:color="auto" w:fill="auto"/>
          </w:tcPr>
          <w:p w:rsidR="002445DB" w:rsidRPr="00152785" w:rsidRDefault="002445DB" w:rsidP="00FB324C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27" w:type="pct"/>
            <w:shd w:val="clear" w:color="auto" w:fill="auto"/>
          </w:tcPr>
          <w:p w:rsidR="002445DB" w:rsidRPr="00152785" w:rsidRDefault="002445DB" w:rsidP="00FB324C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27" w:type="pct"/>
            <w:shd w:val="clear" w:color="auto" w:fill="auto"/>
          </w:tcPr>
          <w:p w:rsidR="002445DB" w:rsidRPr="00152785" w:rsidRDefault="002445DB" w:rsidP="00FB324C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</w:rPr>
              <w:t xml:space="preserve">1 </w:t>
            </w:r>
            <w:r w:rsidRPr="00152785">
              <w:rPr>
                <w:sz w:val="28"/>
                <w:szCs w:val="28"/>
                <w:cs/>
              </w:rPr>
              <w:t>ครั้ง/ปี</w:t>
            </w:r>
          </w:p>
        </w:tc>
        <w:tc>
          <w:tcPr>
            <w:tcW w:w="771" w:type="pct"/>
          </w:tcPr>
          <w:p w:rsidR="002445DB" w:rsidRPr="00152785" w:rsidRDefault="002445DB" w:rsidP="009E096E">
            <w:pPr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น.ส.เจริญพร กิจชนะพา</w:t>
            </w:r>
            <w:proofErr w:type="spellStart"/>
            <w:r w:rsidRPr="00152785">
              <w:rPr>
                <w:sz w:val="28"/>
                <w:szCs w:val="28"/>
                <w:cs/>
              </w:rPr>
              <w:t>นิชย์</w:t>
            </w:r>
            <w:proofErr w:type="spellEnd"/>
          </w:p>
          <w:p w:rsidR="002445DB" w:rsidRPr="00152785" w:rsidRDefault="002445DB" w:rsidP="009E096E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5" w:type="pct"/>
          </w:tcPr>
          <w:p w:rsidR="002445DB" w:rsidRPr="00152785" w:rsidRDefault="002445DB" w:rsidP="009E096E">
            <w:pPr>
              <w:jc w:val="both"/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t>น.ส.อาทิตยา      สุดใจ</w:t>
            </w:r>
          </w:p>
          <w:p w:rsidR="002445DB" w:rsidRPr="00152785" w:rsidRDefault="002445DB" w:rsidP="009E096E">
            <w:pPr>
              <w:jc w:val="both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น.ส.</w:t>
            </w:r>
            <w:proofErr w:type="spellStart"/>
            <w:r w:rsidRPr="00152785">
              <w:rPr>
                <w:sz w:val="28"/>
                <w:szCs w:val="28"/>
                <w:cs/>
              </w:rPr>
              <w:t>ทิพวรรณ</w:t>
            </w:r>
            <w:proofErr w:type="spellEnd"/>
            <w:r w:rsidRPr="00152785">
              <w:rPr>
                <w:sz w:val="28"/>
                <w:szCs w:val="28"/>
                <w:cs/>
              </w:rPr>
              <w:t xml:space="preserve">     อา</w:t>
            </w:r>
            <w:proofErr w:type="spellStart"/>
            <w:r w:rsidRPr="00152785">
              <w:rPr>
                <w:sz w:val="28"/>
                <w:szCs w:val="28"/>
                <w:cs/>
              </w:rPr>
              <w:t>มาตย์</w:t>
            </w:r>
            <w:proofErr w:type="spellEnd"/>
          </w:p>
        </w:tc>
      </w:tr>
      <w:tr w:rsidR="002445DB" w:rsidTr="00D005FE">
        <w:trPr>
          <w:trHeight w:val="419"/>
        </w:trPr>
        <w:tc>
          <w:tcPr>
            <w:tcW w:w="1078" w:type="pct"/>
            <w:vMerge/>
          </w:tcPr>
          <w:p w:rsidR="002445DB" w:rsidRDefault="002445DB" w:rsidP="00D005FE">
            <w:pPr>
              <w:rPr>
                <w:cs/>
              </w:rPr>
            </w:pPr>
          </w:p>
        </w:tc>
        <w:tc>
          <w:tcPr>
            <w:tcW w:w="909" w:type="pct"/>
          </w:tcPr>
          <w:p w:rsidR="002445DB" w:rsidRPr="00152785" w:rsidRDefault="003A48C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t>1.2.</w:t>
            </w:r>
            <w:r w:rsidR="002445DB" w:rsidRPr="00152785">
              <w:rPr>
                <w:sz w:val="28"/>
                <w:szCs w:val="28"/>
                <w:cs/>
              </w:rPr>
              <w:t xml:space="preserve">จำนวนชมรมสุขภาพจิตในระดับตำบล อำเภอเพิ่มขึ้น </w:t>
            </w:r>
          </w:p>
        </w:tc>
        <w:tc>
          <w:tcPr>
            <w:tcW w:w="272" w:type="pct"/>
          </w:tcPr>
          <w:p w:rsidR="002445DB" w:rsidRPr="00152785" w:rsidRDefault="002445DB">
            <w:pPr>
              <w:jc w:val="center"/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>2</w:t>
            </w:r>
            <w:r w:rsidRPr="00152785">
              <w:rPr>
                <w:sz w:val="28"/>
                <w:szCs w:val="28"/>
                <w:cs/>
              </w:rPr>
              <w:t xml:space="preserve"> ชมรม/ปี</w:t>
            </w:r>
          </w:p>
        </w:tc>
        <w:tc>
          <w:tcPr>
            <w:tcW w:w="227" w:type="pct"/>
            <w:shd w:val="clear" w:color="auto" w:fill="auto"/>
          </w:tcPr>
          <w:p w:rsidR="002445DB" w:rsidRPr="00152785" w:rsidRDefault="002445DB" w:rsidP="00FB324C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27" w:type="pct"/>
            <w:shd w:val="clear" w:color="auto" w:fill="auto"/>
          </w:tcPr>
          <w:p w:rsidR="002445DB" w:rsidRPr="00152785" w:rsidRDefault="002445DB" w:rsidP="00FB324C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27" w:type="pct"/>
            <w:shd w:val="clear" w:color="auto" w:fill="auto"/>
          </w:tcPr>
          <w:p w:rsidR="002445DB" w:rsidRPr="00152785" w:rsidRDefault="002445DB" w:rsidP="00FB324C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27" w:type="pct"/>
            <w:shd w:val="clear" w:color="auto" w:fill="auto"/>
          </w:tcPr>
          <w:p w:rsidR="002445DB" w:rsidRPr="00152785" w:rsidRDefault="002445DB" w:rsidP="00FB324C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</w:rPr>
              <w:t xml:space="preserve">1 </w:t>
            </w:r>
            <w:r w:rsidRPr="00152785">
              <w:rPr>
                <w:sz w:val="28"/>
                <w:szCs w:val="28"/>
                <w:cs/>
              </w:rPr>
              <w:t>ชมรม/ปี</w:t>
            </w:r>
          </w:p>
        </w:tc>
        <w:tc>
          <w:tcPr>
            <w:tcW w:w="227" w:type="pct"/>
            <w:shd w:val="clear" w:color="auto" w:fill="auto"/>
          </w:tcPr>
          <w:p w:rsidR="002445DB" w:rsidRPr="00152785" w:rsidRDefault="002445DB" w:rsidP="00FB324C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</w:rPr>
              <w:t xml:space="preserve">2 </w:t>
            </w:r>
            <w:r w:rsidRPr="00152785">
              <w:rPr>
                <w:sz w:val="28"/>
                <w:szCs w:val="28"/>
                <w:cs/>
              </w:rPr>
              <w:t>ชมรม/ปี</w:t>
            </w:r>
          </w:p>
        </w:tc>
        <w:tc>
          <w:tcPr>
            <w:tcW w:w="771" w:type="pct"/>
          </w:tcPr>
          <w:p w:rsidR="002445DB" w:rsidRPr="00152785" w:rsidRDefault="002445DB" w:rsidP="009E096E">
            <w:pPr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น.ส.เจริญพร กิจชนะพา</w:t>
            </w:r>
            <w:proofErr w:type="spellStart"/>
            <w:r w:rsidRPr="00152785">
              <w:rPr>
                <w:sz w:val="28"/>
                <w:szCs w:val="28"/>
                <w:cs/>
              </w:rPr>
              <w:t>นิชย์</w:t>
            </w:r>
            <w:proofErr w:type="spellEnd"/>
          </w:p>
          <w:p w:rsidR="002445DB" w:rsidRPr="00152785" w:rsidRDefault="002445DB" w:rsidP="009E096E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5" w:type="pct"/>
          </w:tcPr>
          <w:p w:rsidR="002445DB" w:rsidRPr="00152785" w:rsidRDefault="002445DB" w:rsidP="009E096E">
            <w:pPr>
              <w:jc w:val="both"/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t>น.ส.อาทิตยา      สุดใจ</w:t>
            </w:r>
          </w:p>
          <w:p w:rsidR="002445DB" w:rsidRPr="00152785" w:rsidRDefault="002445DB" w:rsidP="009E096E">
            <w:pPr>
              <w:jc w:val="both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น.ส.</w:t>
            </w:r>
            <w:proofErr w:type="spellStart"/>
            <w:r w:rsidRPr="00152785">
              <w:rPr>
                <w:sz w:val="28"/>
                <w:szCs w:val="28"/>
                <w:cs/>
              </w:rPr>
              <w:t>ทิพวรรณ</w:t>
            </w:r>
            <w:proofErr w:type="spellEnd"/>
            <w:r w:rsidRPr="00152785">
              <w:rPr>
                <w:sz w:val="28"/>
                <w:szCs w:val="28"/>
                <w:cs/>
              </w:rPr>
              <w:t xml:space="preserve">     อา</w:t>
            </w:r>
            <w:proofErr w:type="spellStart"/>
            <w:r w:rsidRPr="00152785">
              <w:rPr>
                <w:sz w:val="28"/>
                <w:szCs w:val="28"/>
                <w:cs/>
              </w:rPr>
              <w:t>มาตย์</w:t>
            </w:r>
            <w:proofErr w:type="spellEnd"/>
          </w:p>
        </w:tc>
      </w:tr>
      <w:tr w:rsidR="008C3AEE" w:rsidTr="00D005FE">
        <w:trPr>
          <w:trHeight w:val="419"/>
        </w:trPr>
        <w:tc>
          <w:tcPr>
            <w:tcW w:w="1078" w:type="pct"/>
          </w:tcPr>
          <w:p w:rsidR="008C3AEE" w:rsidRDefault="008C3AEE" w:rsidP="00FB324C">
            <w:pPr>
              <w:rPr>
                <w:cs/>
              </w:rPr>
            </w:pPr>
            <w:r w:rsidRPr="00D005FE">
              <w:rPr>
                <w:cs/>
              </w:rPr>
              <w:lastRenderedPageBreak/>
              <w:t>2. งานตรวจประเมินผู้รับการสงเคราะห์ ในสถานคุ้มครองคนไร้ที่พึ่งสันมหาพน อำเภอแม่แตง จังหวัดเชียงใหม่</w:t>
            </w:r>
          </w:p>
        </w:tc>
        <w:tc>
          <w:tcPr>
            <w:tcW w:w="909" w:type="pct"/>
          </w:tcPr>
          <w:p w:rsidR="008C3AEE" w:rsidRPr="00152785" w:rsidRDefault="003A48C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t>2.1</w:t>
            </w:r>
            <w:r w:rsidR="008C3AEE" w:rsidRPr="00152785">
              <w:rPr>
                <w:sz w:val="28"/>
                <w:szCs w:val="28"/>
                <w:cs/>
              </w:rPr>
              <w:t>จำนวนครั้งของการจัดทีมตรวจประเมินผู้รับการสงเคราะห์ในสถานคุ้มครองฯ</w:t>
            </w:r>
          </w:p>
        </w:tc>
        <w:tc>
          <w:tcPr>
            <w:tcW w:w="272" w:type="pct"/>
          </w:tcPr>
          <w:p w:rsidR="008C3AEE" w:rsidRPr="00152785" w:rsidRDefault="008C3AEE">
            <w:pPr>
              <w:jc w:val="center"/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>5</w:t>
            </w:r>
            <w:r w:rsidRPr="00152785">
              <w:rPr>
                <w:sz w:val="28"/>
                <w:szCs w:val="28"/>
                <w:cs/>
              </w:rPr>
              <w:t xml:space="preserve"> ครั้ง/ปี</w:t>
            </w:r>
          </w:p>
        </w:tc>
        <w:tc>
          <w:tcPr>
            <w:tcW w:w="227" w:type="pct"/>
            <w:shd w:val="clear" w:color="auto" w:fill="auto"/>
          </w:tcPr>
          <w:p w:rsidR="008C3AEE" w:rsidRPr="00152785" w:rsidRDefault="008C3AEE" w:rsidP="00FB324C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1 ครั้ง/ปี</w:t>
            </w:r>
          </w:p>
        </w:tc>
        <w:tc>
          <w:tcPr>
            <w:tcW w:w="227" w:type="pct"/>
            <w:shd w:val="clear" w:color="auto" w:fill="auto"/>
          </w:tcPr>
          <w:p w:rsidR="008C3AEE" w:rsidRPr="00152785" w:rsidRDefault="008C3AEE" w:rsidP="00FB324C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2 ครั้ง/ปี</w:t>
            </w:r>
          </w:p>
        </w:tc>
        <w:tc>
          <w:tcPr>
            <w:tcW w:w="227" w:type="pct"/>
            <w:shd w:val="clear" w:color="auto" w:fill="auto"/>
          </w:tcPr>
          <w:p w:rsidR="008C3AEE" w:rsidRPr="00152785" w:rsidRDefault="008C3AEE" w:rsidP="00FB324C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3 ครั้ง/ปี</w:t>
            </w:r>
          </w:p>
        </w:tc>
        <w:tc>
          <w:tcPr>
            <w:tcW w:w="227" w:type="pct"/>
            <w:shd w:val="clear" w:color="auto" w:fill="auto"/>
          </w:tcPr>
          <w:p w:rsidR="008C3AEE" w:rsidRPr="00152785" w:rsidRDefault="008C3AEE" w:rsidP="00FB324C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4 ครั้ง/ปี</w:t>
            </w:r>
          </w:p>
        </w:tc>
        <w:tc>
          <w:tcPr>
            <w:tcW w:w="227" w:type="pct"/>
            <w:shd w:val="clear" w:color="auto" w:fill="auto"/>
          </w:tcPr>
          <w:p w:rsidR="008C3AEE" w:rsidRPr="00152785" w:rsidRDefault="008C3AEE" w:rsidP="00FB324C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</w:rPr>
              <w:t>5</w:t>
            </w:r>
            <w:r w:rsidRPr="00152785">
              <w:rPr>
                <w:sz w:val="28"/>
                <w:szCs w:val="28"/>
                <w:cs/>
              </w:rPr>
              <w:t xml:space="preserve"> ครั้ง/ปี</w:t>
            </w:r>
          </w:p>
        </w:tc>
        <w:tc>
          <w:tcPr>
            <w:tcW w:w="771" w:type="pct"/>
          </w:tcPr>
          <w:p w:rsidR="008C3AEE" w:rsidRPr="00152785" w:rsidRDefault="008C3AEE" w:rsidP="009E096E">
            <w:pPr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น</w:t>
            </w:r>
            <w:r w:rsidR="002445DB" w:rsidRPr="00152785">
              <w:rPr>
                <w:sz w:val="28"/>
                <w:szCs w:val="28"/>
                <w:cs/>
              </w:rPr>
              <w:t>.</w:t>
            </w:r>
            <w:r w:rsidRPr="00152785">
              <w:rPr>
                <w:sz w:val="28"/>
                <w:szCs w:val="28"/>
                <w:cs/>
              </w:rPr>
              <w:t>ส.เจริญพร กิจชนะพา</w:t>
            </w:r>
            <w:proofErr w:type="spellStart"/>
            <w:r w:rsidRPr="00152785">
              <w:rPr>
                <w:sz w:val="28"/>
                <w:szCs w:val="28"/>
                <w:cs/>
              </w:rPr>
              <w:t>นิชย์</w:t>
            </w:r>
            <w:proofErr w:type="spellEnd"/>
          </w:p>
          <w:p w:rsidR="008C3AEE" w:rsidRPr="00152785" w:rsidRDefault="008C3AEE" w:rsidP="009E096E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5" w:type="pct"/>
          </w:tcPr>
          <w:p w:rsidR="008C3AEE" w:rsidRPr="00152785" w:rsidRDefault="008C3AEE" w:rsidP="009E096E">
            <w:pPr>
              <w:jc w:val="both"/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t>น</w:t>
            </w:r>
            <w:r w:rsidR="002445DB" w:rsidRPr="00152785">
              <w:rPr>
                <w:sz w:val="28"/>
                <w:szCs w:val="28"/>
                <w:cs/>
              </w:rPr>
              <w:t>.</w:t>
            </w:r>
            <w:r w:rsidRPr="00152785">
              <w:rPr>
                <w:sz w:val="28"/>
                <w:szCs w:val="28"/>
                <w:cs/>
              </w:rPr>
              <w:t>ส.อาทิตยา      สุดใจ</w:t>
            </w:r>
          </w:p>
          <w:p w:rsidR="008C3AEE" w:rsidRPr="00152785" w:rsidRDefault="008C3AEE" w:rsidP="009E096E">
            <w:pPr>
              <w:jc w:val="both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น</w:t>
            </w:r>
            <w:r w:rsidR="002445DB" w:rsidRPr="00152785">
              <w:rPr>
                <w:sz w:val="28"/>
                <w:szCs w:val="28"/>
                <w:cs/>
              </w:rPr>
              <w:t>.</w:t>
            </w:r>
            <w:r w:rsidRPr="00152785">
              <w:rPr>
                <w:sz w:val="28"/>
                <w:szCs w:val="28"/>
                <w:cs/>
              </w:rPr>
              <w:t>ส.</w:t>
            </w:r>
            <w:proofErr w:type="spellStart"/>
            <w:r w:rsidRPr="00152785">
              <w:rPr>
                <w:sz w:val="28"/>
                <w:szCs w:val="28"/>
                <w:cs/>
              </w:rPr>
              <w:t>ทิพวรรณ</w:t>
            </w:r>
            <w:proofErr w:type="spellEnd"/>
            <w:r w:rsidRPr="00152785">
              <w:rPr>
                <w:sz w:val="28"/>
                <w:szCs w:val="28"/>
                <w:cs/>
              </w:rPr>
              <w:t xml:space="preserve">     อา</w:t>
            </w:r>
            <w:proofErr w:type="spellStart"/>
            <w:r w:rsidRPr="00152785">
              <w:rPr>
                <w:sz w:val="28"/>
                <w:szCs w:val="28"/>
                <w:cs/>
              </w:rPr>
              <w:t>มาตย์</w:t>
            </w:r>
            <w:proofErr w:type="spellEnd"/>
          </w:p>
        </w:tc>
      </w:tr>
      <w:tr w:rsidR="00BF5187" w:rsidTr="00E87734">
        <w:trPr>
          <w:trHeight w:val="1043"/>
        </w:trPr>
        <w:tc>
          <w:tcPr>
            <w:tcW w:w="1078" w:type="pct"/>
            <w:vMerge w:val="restart"/>
          </w:tcPr>
          <w:p w:rsidR="00BF5187" w:rsidRDefault="00BF5187" w:rsidP="00FB324C">
            <w:r>
              <w:rPr>
                <w:rFonts w:hint="cs"/>
                <w:cs/>
              </w:rPr>
              <w:t xml:space="preserve">3. </w:t>
            </w:r>
            <w:r w:rsidRPr="00FB324C">
              <w:rPr>
                <w:cs/>
              </w:rPr>
              <w:t>สนับสนุนการพัฒนาคุณภาพและการจัดการความรู้ของโรงพยาบาล</w:t>
            </w:r>
          </w:p>
        </w:tc>
        <w:tc>
          <w:tcPr>
            <w:tcW w:w="909" w:type="pct"/>
            <w:tcBorders>
              <w:bottom w:val="dotted" w:sz="4" w:space="0" w:color="auto"/>
            </w:tcBorders>
          </w:tcPr>
          <w:p w:rsidR="00BF5187" w:rsidRPr="00152785" w:rsidRDefault="003A48CB" w:rsidP="003A48C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t>3.1</w:t>
            </w:r>
            <w:r w:rsidR="00BF5187" w:rsidRPr="00152785">
              <w:rPr>
                <w:sz w:val="28"/>
                <w:szCs w:val="28"/>
                <w:cs/>
              </w:rPr>
              <w:t xml:space="preserve">จำนวน </w:t>
            </w:r>
            <w:r w:rsidR="00BF5187" w:rsidRPr="00152785">
              <w:rPr>
                <w:sz w:val="28"/>
                <w:szCs w:val="28"/>
              </w:rPr>
              <w:t>CQI/R</w:t>
            </w:r>
            <w:r w:rsidR="00BF5187" w:rsidRPr="00152785">
              <w:rPr>
                <w:sz w:val="28"/>
                <w:szCs w:val="28"/>
                <w:cs/>
              </w:rPr>
              <w:t>2</w:t>
            </w:r>
            <w:r w:rsidR="00BF5187" w:rsidRPr="00152785">
              <w:rPr>
                <w:sz w:val="28"/>
                <w:szCs w:val="28"/>
              </w:rPr>
              <w:t>R</w:t>
            </w:r>
            <w:r w:rsidR="00BF5187" w:rsidRPr="00152785">
              <w:rPr>
                <w:sz w:val="28"/>
                <w:szCs w:val="28"/>
                <w:cs/>
              </w:rPr>
              <w:t>/นวัตกรรม ของหน่วยงาน *</w:t>
            </w:r>
          </w:p>
        </w:tc>
        <w:tc>
          <w:tcPr>
            <w:tcW w:w="272" w:type="pct"/>
            <w:tcBorders>
              <w:bottom w:val="dotted" w:sz="4" w:space="0" w:color="auto"/>
            </w:tcBorders>
          </w:tcPr>
          <w:p w:rsidR="00BF5187" w:rsidRPr="00152785" w:rsidRDefault="00BF5187" w:rsidP="00593E02">
            <w:pPr>
              <w:jc w:val="center"/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t>อย่างน้อย 1 เรื่อง</w:t>
            </w:r>
          </w:p>
        </w:tc>
        <w:tc>
          <w:tcPr>
            <w:tcW w:w="227" w:type="pct"/>
            <w:tcBorders>
              <w:bottom w:val="dotted" w:sz="4" w:space="0" w:color="auto"/>
            </w:tcBorders>
            <w:shd w:val="clear" w:color="auto" w:fill="auto"/>
          </w:tcPr>
          <w:p w:rsidR="00BF5187" w:rsidRPr="00152785" w:rsidRDefault="00BF5187" w:rsidP="00593E02">
            <w:pPr>
              <w:pStyle w:val="a8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227" w:type="pct"/>
            <w:tcBorders>
              <w:bottom w:val="dotted" w:sz="4" w:space="0" w:color="auto"/>
            </w:tcBorders>
            <w:shd w:val="clear" w:color="auto" w:fill="auto"/>
          </w:tcPr>
          <w:p w:rsidR="00BF5187" w:rsidRPr="00152785" w:rsidRDefault="00BF5187" w:rsidP="00593E02">
            <w:pPr>
              <w:pStyle w:val="a8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227" w:type="pct"/>
            <w:tcBorders>
              <w:bottom w:val="dotted" w:sz="4" w:space="0" w:color="auto"/>
            </w:tcBorders>
            <w:shd w:val="clear" w:color="auto" w:fill="auto"/>
          </w:tcPr>
          <w:p w:rsidR="00BF5187" w:rsidRPr="00152785" w:rsidRDefault="00BF5187" w:rsidP="00593E02">
            <w:pPr>
              <w:pStyle w:val="a8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227" w:type="pct"/>
            <w:tcBorders>
              <w:bottom w:val="dotted" w:sz="4" w:space="0" w:color="auto"/>
            </w:tcBorders>
            <w:shd w:val="clear" w:color="auto" w:fill="auto"/>
          </w:tcPr>
          <w:p w:rsidR="00BF5187" w:rsidRPr="00152785" w:rsidRDefault="00BF5187" w:rsidP="00593E02">
            <w:pPr>
              <w:pStyle w:val="a8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227" w:type="pct"/>
            <w:tcBorders>
              <w:bottom w:val="dotted" w:sz="4" w:space="0" w:color="auto"/>
            </w:tcBorders>
            <w:shd w:val="clear" w:color="auto" w:fill="auto"/>
          </w:tcPr>
          <w:p w:rsidR="00BF5187" w:rsidRPr="00152785" w:rsidRDefault="00BF5187" w:rsidP="00593E02">
            <w:pPr>
              <w:pStyle w:val="a8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771" w:type="pct"/>
            <w:vMerge w:val="restart"/>
          </w:tcPr>
          <w:p w:rsidR="00BF5187" w:rsidRPr="00152785" w:rsidRDefault="00BF5187" w:rsidP="009E096E">
            <w:pPr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น</w:t>
            </w:r>
            <w:r w:rsidR="002445DB" w:rsidRPr="00152785">
              <w:rPr>
                <w:sz w:val="28"/>
                <w:szCs w:val="28"/>
                <w:cs/>
              </w:rPr>
              <w:t>.</w:t>
            </w:r>
            <w:r w:rsidRPr="00152785">
              <w:rPr>
                <w:sz w:val="28"/>
                <w:szCs w:val="28"/>
                <w:cs/>
              </w:rPr>
              <w:t>ส.เจริญพร กิจชนะพา</w:t>
            </w:r>
            <w:proofErr w:type="spellStart"/>
            <w:r w:rsidRPr="00152785">
              <w:rPr>
                <w:sz w:val="28"/>
                <w:szCs w:val="28"/>
                <w:cs/>
              </w:rPr>
              <w:t>นิชย์</w:t>
            </w:r>
            <w:proofErr w:type="spellEnd"/>
          </w:p>
          <w:p w:rsidR="00BF5187" w:rsidRPr="00152785" w:rsidRDefault="00BF5187" w:rsidP="00BF5187">
            <w:pPr>
              <w:rPr>
                <w:sz w:val="28"/>
                <w:szCs w:val="28"/>
                <w:cs/>
              </w:rPr>
            </w:pPr>
            <w:r w:rsidRPr="00152785">
              <w:rPr>
                <w:color w:val="FF0000"/>
                <w:sz w:val="28"/>
                <w:szCs w:val="28"/>
                <w:cs/>
              </w:rPr>
              <w:t>(</w:t>
            </w:r>
            <w:r w:rsidRPr="00152785">
              <w:rPr>
                <w:color w:val="FF0000"/>
                <w:sz w:val="28"/>
                <w:szCs w:val="28"/>
              </w:rPr>
              <w:t xml:space="preserve">PM : </w:t>
            </w:r>
            <w:r w:rsidRPr="00152785">
              <w:rPr>
                <w:color w:val="FF0000"/>
                <w:sz w:val="28"/>
                <w:szCs w:val="28"/>
                <w:cs/>
              </w:rPr>
              <w:t>กลุ่มงานพัฒนาคุณภาพบริการและมาตรฐาน)</w:t>
            </w:r>
          </w:p>
        </w:tc>
        <w:tc>
          <w:tcPr>
            <w:tcW w:w="835" w:type="pct"/>
            <w:vMerge w:val="restart"/>
          </w:tcPr>
          <w:p w:rsidR="00BF5187" w:rsidRPr="00152785" w:rsidRDefault="00EE4F24" w:rsidP="009E096E">
            <w:pPr>
              <w:jc w:val="both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หน่วยงาน รพ.สวนปรุง</w:t>
            </w:r>
          </w:p>
        </w:tc>
      </w:tr>
      <w:tr w:rsidR="00BF5187" w:rsidTr="00321C3B">
        <w:trPr>
          <w:trHeight w:val="713"/>
        </w:trPr>
        <w:tc>
          <w:tcPr>
            <w:tcW w:w="1078" w:type="pct"/>
            <w:vMerge/>
          </w:tcPr>
          <w:p w:rsidR="00BF5187" w:rsidRDefault="00BF5187" w:rsidP="00FB324C">
            <w:pPr>
              <w:rPr>
                <w:cs/>
              </w:rPr>
            </w:pPr>
          </w:p>
        </w:tc>
        <w:tc>
          <w:tcPr>
            <w:tcW w:w="909" w:type="pct"/>
            <w:tcBorders>
              <w:top w:val="dotted" w:sz="4" w:space="0" w:color="auto"/>
              <w:bottom w:val="dotted" w:sz="4" w:space="0" w:color="auto"/>
            </w:tcBorders>
          </w:tcPr>
          <w:p w:rsidR="00BF5187" w:rsidRPr="00152785" w:rsidRDefault="00BF5187" w:rsidP="00593E02">
            <w:pPr>
              <w:pStyle w:val="a8"/>
              <w:rPr>
                <w:rFonts w:cs="TH SarabunPSK"/>
                <w:sz w:val="28"/>
                <w:szCs w:val="28"/>
                <w:cs/>
              </w:rPr>
            </w:pPr>
            <w:r w:rsidRPr="00152785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เดือนแรก</w:t>
            </w:r>
          </w:p>
        </w:tc>
        <w:tc>
          <w:tcPr>
            <w:tcW w:w="272" w:type="pct"/>
            <w:tcBorders>
              <w:top w:val="dotted" w:sz="4" w:space="0" w:color="auto"/>
              <w:bottom w:val="dotted" w:sz="4" w:space="0" w:color="auto"/>
            </w:tcBorders>
          </w:tcPr>
          <w:p w:rsidR="00BF5187" w:rsidRPr="00152785" w:rsidRDefault="00BF5187" w:rsidP="00593E02">
            <w:pPr>
              <w:pStyle w:val="a8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52785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2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F5187" w:rsidRPr="00152785" w:rsidRDefault="00BF5187" w:rsidP="00593E02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F5187" w:rsidRPr="00152785" w:rsidRDefault="00BF5187" w:rsidP="00593E02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2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F5187" w:rsidRPr="00152785" w:rsidRDefault="00BF5187" w:rsidP="00593E02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2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F5187" w:rsidRPr="00152785" w:rsidRDefault="00BF5187" w:rsidP="00593E02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2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F5187" w:rsidRPr="00152785" w:rsidRDefault="00BF5187" w:rsidP="00593E02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771" w:type="pct"/>
            <w:vMerge/>
          </w:tcPr>
          <w:p w:rsidR="00BF5187" w:rsidRPr="00152785" w:rsidRDefault="00BF5187" w:rsidP="009E096E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5" w:type="pct"/>
            <w:vMerge/>
          </w:tcPr>
          <w:p w:rsidR="00BF5187" w:rsidRPr="00152785" w:rsidRDefault="00BF5187" w:rsidP="009E096E">
            <w:pPr>
              <w:jc w:val="both"/>
              <w:rPr>
                <w:sz w:val="28"/>
                <w:szCs w:val="28"/>
                <w:cs/>
              </w:rPr>
            </w:pPr>
          </w:p>
        </w:tc>
      </w:tr>
      <w:tr w:rsidR="00BF5187" w:rsidTr="00321C3B">
        <w:trPr>
          <w:trHeight w:val="653"/>
        </w:trPr>
        <w:tc>
          <w:tcPr>
            <w:tcW w:w="1078" w:type="pct"/>
            <w:vMerge/>
          </w:tcPr>
          <w:p w:rsidR="00BF5187" w:rsidRDefault="00BF5187" w:rsidP="00FB324C">
            <w:pPr>
              <w:rPr>
                <w:cs/>
              </w:rPr>
            </w:pPr>
          </w:p>
        </w:tc>
        <w:tc>
          <w:tcPr>
            <w:tcW w:w="909" w:type="pct"/>
            <w:tcBorders>
              <w:top w:val="dotted" w:sz="4" w:space="0" w:color="auto"/>
            </w:tcBorders>
          </w:tcPr>
          <w:p w:rsidR="00BF5187" w:rsidRPr="00152785" w:rsidRDefault="00BF5187" w:rsidP="00593E02">
            <w:pPr>
              <w:pStyle w:val="a8"/>
              <w:rPr>
                <w:rFonts w:cs="TH SarabunPSK"/>
                <w:sz w:val="28"/>
                <w:szCs w:val="28"/>
                <w:cs/>
              </w:rPr>
            </w:pPr>
            <w:r w:rsidRPr="00152785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เดือนหลัง</w:t>
            </w:r>
          </w:p>
        </w:tc>
        <w:tc>
          <w:tcPr>
            <w:tcW w:w="272" w:type="pct"/>
            <w:tcBorders>
              <w:top w:val="dotted" w:sz="4" w:space="0" w:color="auto"/>
            </w:tcBorders>
          </w:tcPr>
          <w:p w:rsidR="00BF5187" w:rsidRPr="00152785" w:rsidRDefault="00BF5187" w:rsidP="00593E02">
            <w:pPr>
              <w:pStyle w:val="a8"/>
              <w:jc w:val="center"/>
              <w:rPr>
                <w:rFonts w:cs="TH SarabunPSK"/>
                <w:sz w:val="28"/>
                <w:szCs w:val="28"/>
              </w:rPr>
            </w:pPr>
            <w:r w:rsidRPr="00152785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227" w:type="pct"/>
            <w:tcBorders>
              <w:top w:val="dotted" w:sz="4" w:space="0" w:color="auto"/>
            </w:tcBorders>
            <w:shd w:val="clear" w:color="auto" w:fill="auto"/>
          </w:tcPr>
          <w:p w:rsidR="00BF5187" w:rsidRPr="00152785" w:rsidRDefault="00BF5187" w:rsidP="00593E02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227" w:type="pct"/>
            <w:tcBorders>
              <w:top w:val="dotted" w:sz="4" w:space="0" w:color="auto"/>
            </w:tcBorders>
            <w:shd w:val="clear" w:color="auto" w:fill="auto"/>
          </w:tcPr>
          <w:p w:rsidR="00BF5187" w:rsidRPr="00152785" w:rsidRDefault="00BF5187" w:rsidP="00593E02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227" w:type="pct"/>
            <w:tcBorders>
              <w:top w:val="dotted" w:sz="4" w:space="0" w:color="auto"/>
            </w:tcBorders>
            <w:shd w:val="clear" w:color="auto" w:fill="auto"/>
          </w:tcPr>
          <w:p w:rsidR="00BF5187" w:rsidRPr="00152785" w:rsidRDefault="00BF5187" w:rsidP="00593E02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227" w:type="pct"/>
            <w:tcBorders>
              <w:top w:val="dotted" w:sz="4" w:space="0" w:color="auto"/>
            </w:tcBorders>
            <w:shd w:val="clear" w:color="auto" w:fill="auto"/>
          </w:tcPr>
          <w:p w:rsidR="00BF5187" w:rsidRPr="00152785" w:rsidRDefault="00BF5187" w:rsidP="00593E02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227" w:type="pct"/>
            <w:tcBorders>
              <w:top w:val="dotted" w:sz="4" w:space="0" w:color="auto"/>
            </w:tcBorders>
            <w:shd w:val="clear" w:color="auto" w:fill="auto"/>
          </w:tcPr>
          <w:p w:rsidR="00BF5187" w:rsidRPr="00152785" w:rsidRDefault="00BF5187" w:rsidP="00593E02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771" w:type="pct"/>
            <w:vMerge/>
          </w:tcPr>
          <w:p w:rsidR="00BF5187" w:rsidRPr="00152785" w:rsidRDefault="00BF5187" w:rsidP="009E096E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5" w:type="pct"/>
            <w:vMerge/>
          </w:tcPr>
          <w:p w:rsidR="00BF5187" w:rsidRPr="00152785" w:rsidRDefault="00BF5187" w:rsidP="009E096E">
            <w:pPr>
              <w:jc w:val="both"/>
              <w:rPr>
                <w:sz w:val="28"/>
                <w:szCs w:val="28"/>
                <w:cs/>
              </w:rPr>
            </w:pPr>
          </w:p>
        </w:tc>
      </w:tr>
      <w:tr w:rsidR="00E87734" w:rsidTr="00D005FE">
        <w:trPr>
          <w:trHeight w:val="419"/>
        </w:trPr>
        <w:tc>
          <w:tcPr>
            <w:tcW w:w="1078" w:type="pct"/>
            <w:vMerge/>
          </w:tcPr>
          <w:p w:rsidR="00E87734" w:rsidRDefault="00E87734" w:rsidP="00FB324C">
            <w:pPr>
              <w:rPr>
                <w:cs/>
              </w:rPr>
            </w:pPr>
          </w:p>
        </w:tc>
        <w:tc>
          <w:tcPr>
            <w:tcW w:w="909" w:type="pct"/>
          </w:tcPr>
          <w:p w:rsidR="00E87734" w:rsidRPr="00152785" w:rsidRDefault="003A48CB" w:rsidP="00663839">
            <w:pPr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 xml:space="preserve">3.2 </w:t>
            </w:r>
            <w:r w:rsidR="00E87734" w:rsidRPr="00152785">
              <w:rPr>
                <w:sz w:val="28"/>
                <w:szCs w:val="28"/>
                <w:cs/>
              </w:rPr>
              <w:t>ระดับความสำเร็จของการรายงานอุบัติการณ์และบริหารจัดการความเสี่ยงของหน่วยงาน *</w:t>
            </w:r>
          </w:p>
        </w:tc>
        <w:tc>
          <w:tcPr>
            <w:tcW w:w="272" w:type="pct"/>
          </w:tcPr>
          <w:p w:rsidR="00E87734" w:rsidRPr="00152785" w:rsidRDefault="00E87734" w:rsidP="00FB324C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ระดับ 5</w:t>
            </w:r>
          </w:p>
        </w:tc>
        <w:tc>
          <w:tcPr>
            <w:tcW w:w="227" w:type="pct"/>
            <w:shd w:val="clear" w:color="auto" w:fill="auto"/>
          </w:tcPr>
          <w:p w:rsidR="00E87734" w:rsidRPr="00152785" w:rsidRDefault="00E87734" w:rsidP="00FB324C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227" w:type="pct"/>
            <w:shd w:val="clear" w:color="auto" w:fill="auto"/>
          </w:tcPr>
          <w:p w:rsidR="00E87734" w:rsidRPr="00152785" w:rsidRDefault="00E87734" w:rsidP="00FB324C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E87734" w:rsidRPr="00152785" w:rsidRDefault="00E87734" w:rsidP="00FB324C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227" w:type="pct"/>
            <w:shd w:val="clear" w:color="auto" w:fill="auto"/>
          </w:tcPr>
          <w:p w:rsidR="00E87734" w:rsidRPr="00152785" w:rsidRDefault="00E87734" w:rsidP="00FB324C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E87734" w:rsidRPr="00152785" w:rsidRDefault="00E87734" w:rsidP="00FB324C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771" w:type="pct"/>
          </w:tcPr>
          <w:p w:rsidR="00E87734" w:rsidRPr="00152785" w:rsidRDefault="00E87734" w:rsidP="00E87734">
            <w:pPr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น</w:t>
            </w:r>
            <w:r w:rsidR="002445DB" w:rsidRPr="00152785">
              <w:rPr>
                <w:sz w:val="28"/>
                <w:szCs w:val="28"/>
                <w:cs/>
              </w:rPr>
              <w:t>.</w:t>
            </w:r>
            <w:r w:rsidRPr="00152785">
              <w:rPr>
                <w:sz w:val="28"/>
                <w:szCs w:val="28"/>
                <w:cs/>
              </w:rPr>
              <w:t>ส.เจริญพร กิจชนะพา</w:t>
            </w:r>
            <w:proofErr w:type="spellStart"/>
            <w:r w:rsidRPr="00152785">
              <w:rPr>
                <w:sz w:val="28"/>
                <w:szCs w:val="28"/>
                <w:cs/>
              </w:rPr>
              <w:t>นิชย์</w:t>
            </w:r>
            <w:proofErr w:type="spellEnd"/>
          </w:p>
          <w:p w:rsidR="00E87734" w:rsidRPr="00152785" w:rsidRDefault="00E87734" w:rsidP="00593E02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color w:val="FF0000"/>
                <w:sz w:val="28"/>
                <w:szCs w:val="28"/>
                <w:cs/>
              </w:rPr>
              <w:t xml:space="preserve"> (</w:t>
            </w:r>
            <w:r w:rsidRPr="00152785">
              <w:rPr>
                <w:color w:val="FF0000"/>
                <w:sz w:val="28"/>
                <w:szCs w:val="28"/>
              </w:rPr>
              <w:t xml:space="preserve">PM : </w:t>
            </w:r>
            <w:r w:rsidRPr="00152785">
              <w:rPr>
                <w:color w:val="FF0000"/>
                <w:sz w:val="28"/>
                <w:szCs w:val="28"/>
                <w:cs/>
              </w:rPr>
              <w:t xml:space="preserve">คณะกรรมการ </w:t>
            </w:r>
            <w:r w:rsidRPr="00152785">
              <w:rPr>
                <w:color w:val="FF0000"/>
                <w:sz w:val="28"/>
                <w:szCs w:val="28"/>
              </w:rPr>
              <w:t>RM)</w:t>
            </w:r>
          </w:p>
        </w:tc>
        <w:tc>
          <w:tcPr>
            <w:tcW w:w="835" w:type="pct"/>
          </w:tcPr>
          <w:p w:rsidR="00E87734" w:rsidRPr="00152785" w:rsidRDefault="00E87734" w:rsidP="00593E02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  <w:p w:rsidR="0019230E" w:rsidRPr="00152785" w:rsidRDefault="0019230E" w:rsidP="00593E02">
            <w:pPr>
              <w:rPr>
                <w:sz w:val="28"/>
                <w:szCs w:val="28"/>
                <w:cs/>
              </w:rPr>
            </w:pPr>
          </w:p>
        </w:tc>
      </w:tr>
      <w:tr w:rsidR="00D005FE" w:rsidTr="00D005FE">
        <w:trPr>
          <w:trHeight w:val="432"/>
        </w:trPr>
        <w:tc>
          <w:tcPr>
            <w:tcW w:w="1078" w:type="pct"/>
            <w:shd w:val="clear" w:color="auto" w:fill="CCFFCC"/>
          </w:tcPr>
          <w:p w:rsidR="00BC07FC" w:rsidRPr="00F60414" w:rsidRDefault="00BC07FC" w:rsidP="00FB324C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ภารกิจสนับสนุน</w:t>
            </w:r>
          </w:p>
        </w:tc>
        <w:tc>
          <w:tcPr>
            <w:tcW w:w="909" w:type="pct"/>
            <w:shd w:val="clear" w:color="auto" w:fill="CCFFCC"/>
          </w:tcPr>
          <w:p w:rsidR="00BC07FC" w:rsidRPr="00152785" w:rsidRDefault="00BC07FC" w:rsidP="00FB324C">
            <w:pPr>
              <w:rPr>
                <w:sz w:val="28"/>
                <w:szCs w:val="28"/>
              </w:rPr>
            </w:pPr>
          </w:p>
        </w:tc>
        <w:tc>
          <w:tcPr>
            <w:tcW w:w="272" w:type="pct"/>
            <w:shd w:val="clear" w:color="auto" w:fill="CCFFCC"/>
          </w:tcPr>
          <w:p w:rsidR="00BC07FC" w:rsidRPr="00152785" w:rsidRDefault="00BC07FC" w:rsidP="00FB324C">
            <w:pPr>
              <w:rPr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CCFFCC"/>
          </w:tcPr>
          <w:p w:rsidR="00BC07FC" w:rsidRPr="00152785" w:rsidRDefault="00BC07FC" w:rsidP="00FB324C">
            <w:pPr>
              <w:rPr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CCFFCC"/>
          </w:tcPr>
          <w:p w:rsidR="00BC07FC" w:rsidRPr="00152785" w:rsidRDefault="00BC07FC" w:rsidP="00FB324C">
            <w:pPr>
              <w:rPr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CCFFCC"/>
          </w:tcPr>
          <w:p w:rsidR="00BC07FC" w:rsidRPr="00152785" w:rsidRDefault="00BC07FC" w:rsidP="00FB324C">
            <w:pPr>
              <w:rPr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CCFFCC"/>
          </w:tcPr>
          <w:p w:rsidR="00BC07FC" w:rsidRPr="00152785" w:rsidRDefault="00BC07FC" w:rsidP="00FB324C">
            <w:pPr>
              <w:rPr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CCFFCC"/>
          </w:tcPr>
          <w:p w:rsidR="00BC07FC" w:rsidRPr="00152785" w:rsidRDefault="00BC07FC" w:rsidP="00FB324C">
            <w:pPr>
              <w:rPr>
                <w:sz w:val="28"/>
                <w:szCs w:val="28"/>
              </w:rPr>
            </w:pPr>
          </w:p>
        </w:tc>
        <w:tc>
          <w:tcPr>
            <w:tcW w:w="771" w:type="pct"/>
            <w:shd w:val="clear" w:color="auto" w:fill="CCFFCC"/>
          </w:tcPr>
          <w:p w:rsidR="00BC07FC" w:rsidRPr="00152785" w:rsidRDefault="00BC07FC" w:rsidP="00FB324C">
            <w:pPr>
              <w:rPr>
                <w:sz w:val="28"/>
                <w:szCs w:val="28"/>
              </w:rPr>
            </w:pPr>
          </w:p>
        </w:tc>
        <w:tc>
          <w:tcPr>
            <w:tcW w:w="835" w:type="pct"/>
            <w:shd w:val="clear" w:color="auto" w:fill="CCFFCC"/>
          </w:tcPr>
          <w:p w:rsidR="00BC07FC" w:rsidRPr="00152785" w:rsidRDefault="00BC07FC" w:rsidP="00987A8F">
            <w:pPr>
              <w:rPr>
                <w:sz w:val="28"/>
                <w:szCs w:val="28"/>
              </w:rPr>
            </w:pPr>
          </w:p>
        </w:tc>
      </w:tr>
      <w:tr w:rsidR="00E87734" w:rsidTr="00D005FE">
        <w:trPr>
          <w:trHeight w:val="419"/>
        </w:trPr>
        <w:tc>
          <w:tcPr>
            <w:tcW w:w="1078" w:type="pct"/>
          </w:tcPr>
          <w:p w:rsidR="00E87734" w:rsidRPr="00152785" w:rsidRDefault="00E87734" w:rsidP="00593E02">
            <w:pPr>
              <w:rPr>
                <w:spacing w:val="-10"/>
                <w:cs/>
              </w:rPr>
            </w:pPr>
            <w:r w:rsidRPr="00152785">
              <w:rPr>
                <w:spacing w:val="-10"/>
                <w:cs/>
              </w:rPr>
              <w:t>1. บริหารจัดการพัสดุภายในหน่วยงาน</w:t>
            </w:r>
          </w:p>
        </w:tc>
        <w:tc>
          <w:tcPr>
            <w:tcW w:w="909" w:type="pct"/>
          </w:tcPr>
          <w:p w:rsidR="00E87734" w:rsidRPr="00152785" w:rsidRDefault="00E87734" w:rsidP="00593E02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t>1.1 ร้อยละการใช้กระดาษลดลง</w:t>
            </w:r>
          </w:p>
        </w:tc>
        <w:tc>
          <w:tcPr>
            <w:tcW w:w="272" w:type="pct"/>
          </w:tcPr>
          <w:p w:rsidR="00E87734" w:rsidRPr="00152785" w:rsidRDefault="00E87734" w:rsidP="00593E02">
            <w:pPr>
              <w:jc w:val="center"/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t>ร้อยละ 20</w:t>
            </w:r>
          </w:p>
        </w:tc>
        <w:tc>
          <w:tcPr>
            <w:tcW w:w="227" w:type="pct"/>
            <w:shd w:val="clear" w:color="auto" w:fill="auto"/>
          </w:tcPr>
          <w:p w:rsidR="00E87734" w:rsidRPr="00152785" w:rsidRDefault="00E87734" w:rsidP="00593E02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</w:rPr>
              <w:t>&lt;5</w:t>
            </w:r>
          </w:p>
        </w:tc>
        <w:tc>
          <w:tcPr>
            <w:tcW w:w="227" w:type="pct"/>
            <w:shd w:val="clear" w:color="auto" w:fill="auto"/>
          </w:tcPr>
          <w:p w:rsidR="00E87734" w:rsidRPr="00152785" w:rsidRDefault="00E87734" w:rsidP="00593E02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27" w:type="pct"/>
            <w:shd w:val="clear" w:color="auto" w:fill="auto"/>
          </w:tcPr>
          <w:p w:rsidR="00E87734" w:rsidRPr="00152785" w:rsidRDefault="00E87734" w:rsidP="00593E02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227" w:type="pct"/>
            <w:shd w:val="clear" w:color="auto" w:fill="auto"/>
          </w:tcPr>
          <w:p w:rsidR="00E87734" w:rsidRPr="00152785" w:rsidRDefault="00E87734" w:rsidP="00593E02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15</w:t>
            </w:r>
          </w:p>
        </w:tc>
        <w:tc>
          <w:tcPr>
            <w:tcW w:w="227" w:type="pct"/>
            <w:shd w:val="clear" w:color="auto" w:fill="auto"/>
          </w:tcPr>
          <w:p w:rsidR="00E87734" w:rsidRPr="00152785" w:rsidRDefault="00E87734" w:rsidP="00593E02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20</w:t>
            </w:r>
          </w:p>
        </w:tc>
        <w:tc>
          <w:tcPr>
            <w:tcW w:w="771" w:type="pct"/>
          </w:tcPr>
          <w:p w:rsidR="00E87734" w:rsidRPr="00152785" w:rsidRDefault="00E87734" w:rsidP="00E87734">
            <w:pPr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น</w:t>
            </w:r>
            <w:r w:rsidR="002445DB" w:rsidRPr="00152785">
              <w:rPr>
                <w:sz w:val="28"/>
                <w:szCs w:val="28"/>
                <w:cs/>
              </w:rPr>
              <w:t>.</w:t>
            </w:r>
            <w:r w:rsidRPr="00152785">
              <w:rPr>
                <w:sz w:val="28"/>
                <w:szCs w:val="28"/>
                <w:cs/>
              </w:rPr>
              <w:t>ส.เจริญพร กิจชนะพา</w:t>
            </w:r>
            <w:proofErr w:type="spellStart"/>
            <w:r w:rsidRPr="00152785">
              <w:rPr>
                <w:sz w:val="28"/>
                <w:szCs w:val="28"/>
                <w:cs/>
              </w:rPr>
              <w:t>นิชย์</w:t>
            </w:r>
            <w:proofErr w:type="spellEnd"/>
          </w:p>
          <w:p w:rsidR="00E87734" w:rsidRPr="00152785" w:rsidRDefault="00E87734" w:rsidP="00593E02">
            <w:pPr>
              <w:rPr>
                <w:sz w:val="28"/>
                <w:szCs w:val="28"/>
                <w:cs/>
              </w:rPr>
            </w:pPr>
          </w:p>
        </w:tc>
        <w:tc>
          <w:tcPr>
            <w:tcW w:w="835" w:type="pct"/>
          </w:tcPr>
          <w:p w:rsidR="00E87734" w:rsidRPr="00152785" w:rsidRDefault="00E87734" w:rsidP="00593E02">
            <w:pPr>
              <w:ind w:left="-108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E87734" w:rsidTr="002445DB">
        <w:trPr>
          <w:trHeight w:val="432"/>
        </w:trPr>
        <w:tc>
          <w:tcPr>
            <w:tcW w:w="1078" w:type="pct"/>
          </w:tcPr>
          <w:p w:rsidR="00E87734" w:rsidRPr="00815A80" w:rsidRDefault="00E87734" w:rsidP="00593E02">
            <w:pPr>
              <w:rPr>
                <w:cs/>
              </w:rPr>
            </w:pPr>
            <w:r w:rsidRPr="00815A80">
              <w:rPr>
                <w:cs/>
              </w:rPr>
              <w:lastRenderedPageBreak/>
              <w:t>2. บริหารจัดการธุรการในหน่วยงาน</w:t>
            </w:r>
          </w:p>
        </w:tc>
        <w:tc>
          <w:tcPr>
            <w:tcW w:w="909" w:type="pct"/>
          </w:tcPr>
          <w:p w:rsidR="00E87734" w:rsidRPr="00152785" w:rsidRDefault="00E87734" w:rsidP="00593E02">
            <w:pPr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2.1 ร้อยละการจัดทำเอกสารถูกต้องตามระเบียบงานสารบรรณ</w:t>
            </w:r>
          </w:p>
        </w:tc>
        <w:tc>
          <w:tcPr>
            <w:tcW w:w="272" w:type="pct"/>
          </w:tcPr>
          <w:p w:rsidR="00E87734" w:rsidRPr="00152785" w:rsidRDefault="00E87734" w:rsidP="00593E02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ร้อยละ 100</w:t>
            </w:r>
          </w:p>
        </w:tc>
        <w:tc>
          <w:tcPr>
            <w:tcW w:w="227" w:type="pct"/>
            <w:shd w:val="clear" w:color="auto" w:fill="auto"/>
          </w:tcPr>
          <w:p w:rsidR="00E87734" w:rsidRPr="00152785" w:rsidRDefault="00E87734" w:rsidP="00593E02">
            <w:pPr>
              <w:jc w:val="center"/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27" w:type="pct"/>
            <w:shd w:val="clear" w:color="auto" w:fill="auto"/>
          </w:tcPr>
          <w:p w:rsidR="00E87734" w:rsidRPr="00152785" w:rsidRDefault="00E87734" w:rsidP="00593E02">
            <w:pPr>
              <w:jc w:val="center"/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227" w:type="pct"/>
            <w:shd w:val="clear" w:color="auto" w:fill="auto"/>
          </w:tcPr>
          <w:p w:rsidR="00E87734" w:rsidRPr="00152785" w:rsidRDefault="00E87734" w:rsidP="00593E02">
            <w:pPr>
              <w:jc w:val="center"/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227" w:type="pct"/>
            <w:shd w:val="clear" w:color="auto" w:fill="auto"/>
          </w:tcPr>
          <w:p w:rsidR="00E87734" w:rsidRPr="00152785" w:rsidRDefault="00E87734" w:rsidP="00593E02">
            <w:pPr>
              <w:jc w:val="center"/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227" w:type="pct"/>
            <w:shd w:val="clear" w:color="auto" w:fill="auto"/>
          </w:tcPr>
          <w:p w:rsidR="00E87734" w:rsidRPr="00152785" w:rsidRDefault="00E87734" w:rsidP="00593E02">
            <w:pPr>
              <w:jc w:val="center"/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771" w:type="pct"/>
            <w:tcBorders>
              <w:bottom w:val="single" w:sz="4" w:space="0" w:color="auto"/>
            </w:tcBorders>
          </w:tcPr>
          <w:p w:rsidR="00E87734" w:rsidRPr="00152785" w:rsidRDefault="00E87734" w:rsidP="00E87734">
            <w:pPr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น</w:t>
            </w:r>
            <w:r w:rsidR="002445DB" w:rsidRPr="00152785">
              <w:rPr>
                <w:sz w:val="28"/>
                <w:szCs w:val="28"/>
                <w:cs/>
              </w:rPr>
              <w:t>.</w:t>
            </w:r>
            <w:r w:rsidRPr="00152785">
              <w:rPr>
                <w:sz w:val="28"/>
                <w:szCs w:val="28"/>
                <w:cs/>
              </w:rPr>
              <w:t>ส.เจริญพร กิจชนะพา</w:t>
            </w:r>
            <w:proofErr w:type="spellStart"/>
            <w:r w:rsidRPr="00152785">
              <w:rPr>
                <w:sz w:val="28"/>
                <w:szCs w:val="28"/>
                <w:cs/>
              </w:rPr>
              <w:t>นิชย์</w:t>
            </w:r>
            <w:proofErr w:type="spellEnd"/>
          </w:p>
          <w:p w:rsidR="00E87734" w:rsidRPr="00152785" w:rsidRDefault="00E87734" w:rsidP="00593E02">
            <w:pPr>
              <w:rPr>
                <w:sz w:val="28"/>
                <w:szCs w:val="28"/>
                <w:cs/>
              </w:rPr>
            </w:pP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:rsidR="00E87734" w:rsidRPr="00152785" w:rsidRDefault="00E87734" w:rsidP="00593E02">
            <w:pPr>
              <w:ind w:left="-108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E87734" w:rsidTr="002445DB">
        <w:trPr>
          <w:trHeight w:val="432"/>
        </w:trPr>
        <w:tc>
          <w:tcPr>
            <w:tcW w:w="1078" w:type="pct"/>
            <w:vMerge w:val="restart"/>
          </w:tcPr>
          <w:p w:rsidR="00E87734" w:rsidRPr="00815A80" w:rsidRDefault="00E87734" w:rsidP="00593E02">
            <w:pPr>
              <w:rPr>
                <w:cs/>
              </w:rPr>
            </w:pPr>
            <w:r w:rsidRPr="00815A80">
              <w:rPr>
                <w:cs/>
              </w:rPr>
              <w:t>3. บริหารจัดการและพัฒนาบุคลากรในหน่วยงาน</w:t>
            </w:r>
          </w:p>
        </w:tc>
        <w:tc>
          <w:tcPr>
            <w:tcW w:w="909" w:type="pct"/>
          </w:tcPr>
          <w:p w:rsidR="00E87734" w:rsidRPr="00152785" w:rsidRDefault="00E87734" w:rsidP="00593E02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t>3.1 ร้อยละของบุคลากรในหน่วยงานที่ได้รับการพัฒนาทักษะและสมรรถนะตามแผนพัฒนารายบุคคล (</w:t>
            </w:r>
            <w:r w:rsidRPr="00152785">
              <w:rPr>
                <w:sz w:val="28"/>
                <w:szCs w:val="28"/>
              </w:rPr>
              <w:t>IDP)</w:t>
            </w:r>
          </w:p>
        </w:tc>
        <w:tc>
          <w:tcPr>
            <w:tcW w:w="272" w:type="pct"/>
          </w:tcPr>
          <w:p w:rsidR="00E87734" w:rsidRPr="00152785" w:rsidRDefault="00E87734" w:rsidP="00593E02">
            <w:pPr>
              <w:jc w:val="center"/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227" w:type="pct"/>
            <w:shd w:val="clear" w:color="auto" w:fill="auto"/>
          </w:tcPr>
          <w:p w:rsidR="00E87734" w:rsidRPr="00152785" w:rsidRDefault="00E87734" w:rsidP="00593E02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40</w:t>
            </w:r>
          </w:p>
        </w:tc>
        <w:tc>
          <w:tcPr>
            <w:tcW w:w="227" w:type="pct"/>
            <w:shd w:val="clear" w:color="auto" w:fill="auto"/>
          </w:tcPr>
          <w:p w:rsidR="00E87734" w:rsidRPr="00152785" w:rsidRDefault="00E87734" w:rsidP="00593E02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227" w:type="pct"/>
            <w:shd w:val="clear" w:color="auto" w:fill="auto"/>
          </w:tcPr>
          <w:p w:rsidR="00E87734" w:rsidRPr="00152785" w:rsidRDefault="00E87734" w:rsidP="00593E02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227" w:type="pct"/>
            <w:shd w:val="clear" w:color="auto" w:fill="auto"/>
          </w:tcPr>
          <w:p w:rsidR="00E87734" w:rsidRPr="00152785" w:rsidRDefault="00E87734" w:rsidP="00593E02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227" w:type="pct"/>
            <w:shd w:val="clear" w:color="auto" w:fill="auto"/>
          </w:tcPr>
          <w:p w:rsidR="00E87734" w:rsidRPr="00152785" w:rsidRDefault="00E87734" w:rsidP="00593E02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</w:tcPr>
          <w:p w:rsidR="00E87734" w:rsidRPr="00152785" w:rsidRDefault="00E87734" w:rsidP="00E87734">
            <w:pPr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น</w:t>
            </w:r>
            <w:r w:rsidR="002445DB" w:rsidRPr="00152785">
              <w:rPr>
                <w:sz w:val="28"/>
                <w:szCs w:val="28"/>
                <w:cs/>
              </w:rPr>
              <w:t>.</w:t>
            </w:r>
            <w:r w:rsidRPr="00152785">
              <w:rPr>
                <w:sz w:val="28"/>
                <w:szCs w:val="28"/>
                <w:cs/>
              </w:rPr>
              <w:t>ส.เจริญพร กิจชนะพา</w:t>
            </w:r>
            <w:proofErr w:type="spellStart"/>
            <w:r w:rsidRPr="00152785">
              <w:rPr>
                <w:sz w:val="28"/>
                <w:szCs w:val="28"/>
                <w:cs/>
              </w:rPr>
              <w:t>นิชย์</w:t>
            </w:r>
            <w:proofErr w:type="spellEnd"/>
          </w:p>
          <w:p w:rsidR="00E87734" w:rsidRPr="00152785" w:rsidRDefault="00E87734" w:rsidP="00593E02">
            <w:pPr>
              <w:rPr>
                <w:sz w:val="28"/>
                <w:szCs w:val="28"/>
                <w:cs/>
              </w:rPr>
            </w:pP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:rsidR="00E87734" w:rsidRPr="00152785" w:rsidRDefault="00E87734" w:rsidP="00593E02">
            <w:pPr>
              <w:ind w:left="-108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E87734" w:rsidTr="00E87734">
        <w:trPr>
          <w:trHeight w:val="432"/>
        </w:trPr>
        <w:tc>
          <w:tcPr>
            <w:tcW w:w="1078" w:type="pct"/>
            <w:vMerge/>
          </w:tcPr>
          <w:p w:rsidR="00E87734" w:rsidRPr="00815A80" w:rsidRDefault="00E87734" w:rsidP="00593E02">
            <w:pPr>
              <w:rPr>
                <w:cs/>
              </w:rPr>
            </w:pPr>
          </w:p>
        </w:tc>
        <w:tc>
          <w:tcPr>
            <w:tcW w:w="909" w:type="pct"/>
          </w:tcPr>
          <w:p w:rsidR="00E87734" w:rsidRPr="00152785" w:rsidRDefault="00E87734" w:rsidP="00593E02">
            <w:pPr>
              <w:contextualSpacing/>
              <w:rPr>
                <w:rFonts w:eastAsia="Times New Roman"/>
                <w:sz w:val="28"/>
                <w:szCs w:val="28"/>
                <w:cs/>
              </w:rPr>
            </w:pPr>
            <w:r w:rsidRPr="00152785">
              <w:rPr>
                <w:rFonts w:eastAsia="Times New Roman"/>
                <w:sz w:val="28"/>
                <w:szCs w:val="28"/>
                <w:cs/>
              </w:rPr>
              <w:t xml:space="preserve">3.2 ค่าคะแนนการตอบแบบสำรวจผ่านระบบออนไลน์ผ่านตามเกณฑ์ *    </w:t>
            </w:r>
          </w:p>
        </w:tc>
        <w:tc>
          <w:tcPr>
            <w:tcW w:w="272" w:type="pct"/>
          </w:tcPr>
          <w:p w:rsidR="00E87734" w:rsidRPr="00152785" w:rsidRDefault="00E87734" w:rsidP="00593E02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t>5</w:t>
            </w:r>
          </w:p>
          <w:p w:rsidR="00E87734" w:rsidRPr="00152785" w:rsidRDefault="00E87734" w:rsidP="00593E02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</w:rPr>
              <w:t xml:space="preserve"> </w:t>
            </w:r>
            <w:r w:rsidRPr="00152785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227" w:type="pct"/>
            <w:shd w:val="clear" w:color="auto" w:fill="auto"/>
          </w:tcPr>
          <w:p w:rsidR="00E87734" w:rsidRPr="00152785" w:rsidRDefault="00E87734" w:rsidP="00593E02">
            <w:pPr>
              <w:pStyle w:val="a8"/>
              <w:jc w:val="center"/>
              <w:rPr>
                <w:rFonts w:cs="TH SarabunPSK"/>
                <w:sz w:val="28"/>
                <w:szCs w:val="28"/>
              </w:rPr>
            </w:pPr>
            <w:r w:rsidRPr="00152785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227" w:type="pct"/>
            <w:shd w:val="clear" w:color="auto" w:fill="auto"/>
          </w:tcPr>
          <w:p w:rsidR="00E87734" w:rsidRPr="00152785" w:rsidRDefault="00E87734" w:rsidP="00593E02">
            <w:pPr>
              <w:pStyle w:val="a8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52785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E87734" w:rsidRPr="00152785" w:rsidRDefault="00E87734" w:rsidP="00593E02">
            <w:pPr>
              <w:pStyle w:val="a8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52785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227" w:type="pct"/>
            <w:shd w:val="clear" w:color="auto" w:fill="auto"/>
          </w:tcPr>
          <w:p w:rsidR="00E87734" w:rsidRPr="00152785" w:rsidRDefault="00E87734" w:rsidP="00593E02">
            <w:pPr>
              <w:pStyle w:val="a8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52785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E87734" w:rsidRPr="00152785" w:rsidRDefault="00E87734" w:rsidP="00593E02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</w:tcPr>
          <w:p w:rsidR="00E87734" w:rsidRPr="00152785" w:rsidRDefault="00E87734" w:rsidP="00E87734">
            <w:pPr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น</w:t>
            </w:r>
            <w:r w:rsidR="0019230E" w:rsidRPr="00152785">
              <w:rPr>
                <w:sz w:val="28"/>
                <w:szCs w:val="28"/>
                <w:cs/>
              </w:rPr>
              <w:t>.</w:t>
            </w:r>
            <w:r w:rsidRPr="00152785">
              <w:rPr>
                <w:sz w:val="28"/>
                <w:szCs w:val="28"/>
                <w:cs/>
              </w:rPr>
              <w:t>ส.เจริญพร กิจชนะพา</w:t>
            </w:r>
            <w:proofErr w:type="spellStart"/>
            <w:r w:rsidRPr="00152785">
              <w:rPr>
                <w:sz w:val="28"/>
                <w:szCs w:val="28"/>
                <w:cs/>
              </w:rPr>
              <w:t>นิชย์</w:t>
            </w:r>
            <w:proofErr w:type="spellEnd"/>
          </w:p>
          <w:p w:rsidR="00E87734" w:rsidRPr="00152785" w:rsidRDefault="00E87734" w:rsidP="00E87734">
            <w:pPr>
              <w:rPr>
                <w:color w:val="FF0000"/>
                <w:sz w:val="28"/>
                <w:szCs w:val="28"/>
                <w:cs/>
              </w:rPr>
            </w:pPr>
            <w:r w:rsidRPr="00152785">
              <w:rPr>
                <w:color w:val="FF0000"/>
                <w:spacing w:val="-12"/>
                <w:sz w:val="28"/>
                <w:szCs w:val="28"/>
              </w:rPr>
              <w:t xml:space="preserve"> (PM </w:t>
            </w:r>
            <w:r w:rsidRPr="00152785">
              <w:rPr>
                <w:color w:val="FF0000"/>
                <w:spacing w:val="-12"/>
                <w:sz w:val="28"/>
                <w:szCs w:val="28"/>
                <w:cs/>
              </w:rPr>
              <w:t xml:space="preserve"> กลุ่มงานทรัพยากรบุคคล)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:rsidR="00E87734" w:rsidRPr="00152785" w:rsidRDefault="00E87734" w:rsidP="00593E02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  <w:p w:rsidR="00E87734" w:rsidRPr="00152785" w:rsidRDefault="00E87734" w:rsidP="00593E02">
            <w:pPr>
              <w:rPr>
                <w:sz w:val="28"/>
                <w:szCs w:val="28"/>
              </w:rPr>
            </w:pPr>
          </w:p>
        </w:tc>
      </w:tr>
      <w:tr w:rsidR="00E87734" w:rsidTr="00BF5187">
        <w:trPr>
          <w:trHeight w:val="432"/>
        </w:trPr>
        <w:tc>
          <w:tcPr>
            <w:tcW w:w="1078" w:type="pct"/>
            <w:vMerge/>
          </w:tcPr>
          <w:p w:rsidR="00E87734" w:rsidRDefault="00E87734" w:rsidP="00FB324C">
            <w:pPr>
              <w:rPr>
                <w:cs/>
              </w:rPr>
            </w:pPr>
          </w:p>
        </w:tc>
        <w:tc>
          <w:tcPr>
            <w:tcW w:w="909" w:type="pct"/>
          </w:tcPr>
          <w:p w:rsidR="00E87734" w:rsidRPr="00152785" w:rsidRDefault="00E87734" w:rsidP="00593E02">
            <w:pPr>
              <w:contextualSpacing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152785">
              <w:rPr>
                <w:rFonts w:eastAsia="Times New Roman"/>
                <w:color w:val="000000"/>
                <w:sz w:val="28"/>
                <w:szCs w:val="28"/>
                <w:cs/>
              </w:rPr>
              <w:t>3.3 ค่าคะแนนสุขภาพกายของบุคลากรผ่านตามเกณฑ์ *</w:t>
            </w:r>
          </w:p>
        </w:tc>
        <w:tc>
          <w:tcPr>
            <w:tcW w:w="272" w:type="pct"/>
          </w:tcPr>
          <w:p w:rsidR="00E87734" w:rsidRPr="00152785" w:rsidRDefault="00E87734" w:rsidP="00593E02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>≥</w:t>
            </w:r>
            <w:r w:rsidRPr="00152785">
              <w:rPr>
                <w:sz w:val="28"/>
                <w:szCs w:val="28"/>
                <w:cs/>
              </w:rPr>
              <w:t>3</w:t>
            </w:r>
            <w:r w:rsidRPr="00152785">
              <w:rPr>
                <w:sz w:val="28"/>
                <w:szCs w:val="28"/>
              </w:rPr>
              <w:t xml:space="preserve"> </w:t>
            </w:r>
          </w:p>
          <w:p w:rsidR="00E87734" w:rsidRPr="00152785" w:rsidRDefault="00E87734" w:rsidP="00593E02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227" w:type="pct"/>
            <w:shd w:val="clear" w:color="auto" w:fill="auto"/>
          </w:tcPr>
          <w:p w:rsidR="00E87734" w:rsidRPr="00152785" w:rsidRDefault="00E87734" w:rsidP="00593E02">
            <w:pPr>
              <w:ind w:left="-75" w:right="-21"/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0 คะแนน</w:t>
            </w:r>
          </w:p>
        </w:tc>
        <w:tc>
          <w:tcPr>
            <w:tcW w:w="227" w:type="pct"/>
            <w:shd w:val="clear" w:color="auto" w:fill="auto"/>
          </w:tcPr>
          <w:p w:rsidR="00E87734" w:rsidRPr="00152785" w:rsidRDefault="00E87734" w:rsidP="00593E02">
            <w:pPr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27" w:type="pct"/>
            <w:shd w:val="clear" w:color="auto" w:fill="auto"/>
          </w:tcPr>
          <w:p w:rsidR="00E87734" w:rsidRPr="00152785" w:rsidRDefault="00E87734" w:rsidP="00593E02">
            <w:pPr>
              <w:ind w:left="-45" w:right="-66"/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1 คะแนน</w:t>
            </w:r>
          </w:p>
        </w:tc>
        <w:tc>
          <w:tcPr>
            <w:tcW w:w="227" w:type="pct"/>
            <w:shd w:val="clear" w:color="auto" w:fill="auto"/>
          </w:tcPr>
          <w:p w:rsidR="00E87734" w:rsidRPr="00152785" w:rsidRDefault="00E87734" w:rsidP="00593E02">
            <w:pPr>
              <w:ind w:left="-22" w:right="-89"/>
              <w:jc w:val="center"/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t xml:space="preserve">2 </w:t>
            </w:r>
          </w:p>
          <w:p w:rsidR="00E87734" w:rsidRPr="00152785" w:rsidRDefault="00E87734" w:rsidP="00593E02">
            <w:pPr>
              <w:ind w:left="-22" w:right="-89"/>
              <w:jc w:val="center"/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227" w:type="pct"/>
            <w:shd w:val="clear" w:color="auto" w:fill="auto"/>
          </w:tcPr>
          <w:p w:rsidR="00E87734" w:rsidRPr="00152785" w:rsidRDefault="00E87734" w:rsidP="00593E02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>≥</w:t>
            </w:r>
            <w:r w:rsidRPr="00152785">
              <w:rPr>
                <w:sz w:val="28"/>
                <w:szCs w:val="28"/>
                <w:cs/>
              </w:rPr>
              <w:t>3</w:t>
            </w:r>
            <w:r w:rsidRPr="00152785">
              <w:rPr>
                <w:sz w:val="28"/>
                <w:szCs w:val="28"/>
              </w:rPr>
              <w:t xml:space="preserve"> </w:t>
            </w:r>
          </w:p>
          <w:p w:rsidR="00E87734" w:rsidRPr="00152785" w:rsidRDefault="00E87734" w:rsidP="00593E02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771" w:type="pct"/>
            <w:tcBorders>
              <w:top w:val="single" w:sz="4" w:space="0" w:color="auto"/>
            </w:tcBorders>
          </w:tcPr>
          <w:p w:rsidR="00E87734" w:rsidRPr="00152785" w:rsidRDefault="00E87734" w:rsidP="00E87734">
            <w:pPr>
              <w:rPr>
                <w:sz w:val="28"/>
                <w:szCs w:val="28"/>
                <w:cs/>
              </w:rPr>
            </w:pPr>
            <w:r w:rsidRPr="00152785">
              <w:rPr>
                <w:sz w:val="28"/>
                <w:szCs w:val="28"/>
                <w:cs/>
              </w:rPr>
              <w:t>น</w:t>
            </w:r>
            <w:r w:rsidR="0019230E" w:rsidRPr="00152785">
              <w:rPr>
                <w:sz w:val="28"/>
                <w:szCs w:val="28"/>
                <w:cs/>
              </w:rPr>
              <w:t>.</w:t>
            </w:r>
            <w:r w:rsidRPr="00152785">
              <w:rPr>
                <w:sz w:val="28"/>
                <w:szCs w:val="28"/>
                <w:cs/>
              </w:rPr>
              <w:t>ส.เจริญพร กิจชนะพา</w:t>
            </w:r>
            <w:proofErr w:type="spellStart"/>
            <w:r w:rsidRPr="00152785">
              <w:rPr>
                <w:sz w:val="28"/>
                <w:szCs w:val="28"/>
                <w:cs/>
              </w:rPr>
              <w:t>นิชย์</w:t>
            </w:r>
            <w:proofErr w:type="spellEnd"/>
          </w:p>
          <w:p w:rsidR="00E87734" w:rsidRPr="00152785" w:rsidRDefault="00E87734" w:rsidP="00593E02">
            <w:pPr>
              <w:rPr>
                <w:color w:val="FF0000"/>
                <w:spacing w:val="-10"/>
                <w:sz w:val="28"/>
                <w:szCs w:val="28"/>
                <w:cs/>
              </w:rPr>
            </w:pPr>
            <w:r w:rsidRPr="00152785">
              <w:rPr>
                <w:color w:val="FF0000"/>
                <w:spacing w:val="-10"/>
                <w:sz w:val="28"/>
                <w:szCs w:val="28"/>
              </w:rPr>
              <w:t xml:space="preserve"> (PM </w:t>
            </w:r>
            <w:r w:rsidRPr="00152785">
              <w:rPr>
                <w:color w:val="FF0000"/>
                <w:spacing w:val="-10"/>
                <w:sz w:val="28"/>
                <w:szCs w:val="28"/>
                <w:cs/>
              </w:rPr>
              <w:t xml:space="preserve">คณะกรรมการ </w:t>
            </w:r>
            <w:r w:rsidRPr="00152785">
              <w:rPr>
                <w:color w:val="FF0000"/>
                <w:spacing w:val="-10"/>
                <w:sz w:val="28"/>
                <w:szCs w:val="28"/>
              </w:rPr>
              <w:t xml:space="preserve">HRD, </w:t>
            </w:r>
            <w:r w:rsidRPr="00152785">
              <w:rPr>
                <w:color w:val="FF0000"/>
                <w:spacing w:val="-10"/>
                <w:sz w:val="28"/>
                <w:szCs w:val="28"/>
                <w:cs/>
              </w:rPr>
              <w:t>คณะกรรมการส่งเสริมสุขภาพ)</w:t>
            </w:r>
          </w:p>
        </w:tc>
        <w:tc>
          <w:tcPr>
            <w:tcW w:w="835" w:type="pct"/>
            <w:tcBorders>
              <w:top w:val="single" w:sz="4" w:space="0" w:color="auto"/>
            </w:tcBorders>
          </w:tcPr>
          <w:p w:rsidR="00E87734" w:rsidRPr="00152785" w:rsidRDefault="00E87734" w:rsidP="00593E02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</w:tbl>
    <w:bookmarkEnd w:id="0"/>
    <w:p w:rsidR="00A006A7" w:rsidRPr="00A006A7" w:rsidRDefault="00A006A7" w:rsidP="00A006A7">
      <w:pPr>
        <w:rPr>
          <w:rFonts w:eastAsia="Calibri"/>
          <w:b/>
          <w:bCs/>
        </w:rPr>
      </w:pPr>
      <w:r w:rsidRPr="00A006A7">
        <w:rPr>
          <w:rFonts w:eastAsia="Calibri" w:hint="cs"/>
          <w:b/>
          <w:bCs/>
          <w:cs/>
        </w:rPr>
        <w:t xml:space="preserve">คำอธิบาย </w:t>
      </w:r>
      <w:r w:rsidRPr="00A006A7">
        <w:rPr>
          <w:rFonts w:eastAsia="Calibri"/>
          <w:b/>
          <w:bCs/>
        </w:rPr>
        <w:t xml:space="preserve">: </w:t>
      </w:r>
    </w:p>
    <w:p w:rsidR="00A006A7" w:rsidRPr="00A006A7" w:rsidRDefault="00A006A7" w:rsidP="00A006A7">
      <w:pPr>
        <w:ind w:left="567"/>
        <w:rPr>
          <w:rFonts w:eastAsia="Calibri"/>
        </w:rPr>
      </w:pPr>
      <w:r w:rsidRPr="00A006A7">
        <w:rPr>
          <w:rFonts w:eastAsia="Calibri" w:hint="cs"/>
          <w:cs/>
        </w:rPr>
        <w:t>ภารกิจ  หมายถึง  ภารกิจของหน่วยงานตามโครงสร้างหน่วยงาน</w:t>
      </w:r>
    </w:p>
    <w:p w:rsidR="00A006A7" w:rsidRPr="00A006A7" w:rsidRDefault="00A006A7" w:rsidP="00A006A7">
      <w:pPr>
        <w:ind w:left="567"/>
        <w:rPr>
          <w:rFonts w:eastAsia="Calibri"/>
        </w:rPr>
      </w:pPr>
      <w:r w:rsidRPr="00A006A7">
        <w:rPr>
          <w:rFonts w:eastAsia="Calibri" w:hint="cs"/>
          <w:cs/>
        </w:rPr>
        <w:t>ตัวชี้วัด  หมายถึง  ตัวชี้วัดที่ประเมินผลการปฏิบัติการตามภารกิจหน่วยงาน โดยสะท้อนผลสัมฤทธิ์ของงาน</w:t>
      </w:r>
    </w:p>
    <w:p w:rsidR="00A006A7" w:rsidRPr="00A006A7" w:rsidRDefault="00A006A7" w:rsidP="00A006A7">
      <w:pPr>
        <w:ind w:left="567"/>
        <w:rPr>
          <w:rFonts w:eastAsia="Calibri"/>
        </w:rPr>
      </w:pPr>
      <w:r w:rsidRPr="00A006A7">
        <w:rPr>
          <w:rFonts w:eastAsia="Calibri" w:hint="cs"/>
          <w:cs/>
        </w:rPr>
        <w:t xml:space="preserve">ค่าเป้าหมาย  หมายถึง  ค่าเป้าหมาย ปีงบประมาณ 2563 </w:t>
      </w:r>
    </w:p>
    <w:p w:rsidR="00A006A7" w:rsidRPr="00A006A7" w:rsidRDefault="00A006A7" w:rsidP="00A006A7">
      <w:pPr>
        <w:ind w:left="567"/>
        <w:rPr>
          <w:rFonts w:eastAsia="Calibri"/>
        </w:rPr>
      </w:pPr>
      <w:r w:rsidRPr="00A006A7">
        <w:rPr>
          <w:rFonts w:eastAsia="Calibri" w:hint="cs"/>
          <w:cs/>
        </w:rPr>
        <w:t>เกณฑ์การให้คะแนน  หมายถึง  ระดับคะแนนตามเกณฑ์ที่กำหนด</w:t>
      </w:r>
    </w:p>
    <w:p w:rsidR="00A006A7" w:rsidRPr="00A006A7" w:rsidRDefault="00A006A7" w:rsidP="00A006A7">
      <w:pPr>
        <w:ind w:left="567"/>
        <w:rPr>
          <w:rFonts w:eastAsia="Calibri"/>
        </w:rPr>
      </w:pPr>
      <w:r w:rsidRPr="00A006A7">
        <w:rPr>
          <w:rFonts w:eastAsia="Calibri" w:hint="cs"/>
          <w:cs/>
        </w:rPr>
        <w:t>ผู้บริหารและติดตามผล  หมายถึง  หัวหน้ากลุ่มภารกิจ/หัวหน้ากลุ่มงาน/หัวหน้าตึก ที่กำกับดูแลตัวชี้วัด</w:t>
      </w:r>
    </w:p>
    <w:p w:rsidR="00A006A7" w:rsidRPr="00A006A7" w:rsidRDefault="00A006A7" w:rsidP="00A006A7">
      <w:pPr>
        <w:ind w:left="567"/>
        <w:rPr>
          <w:rFonts w:eastAsia="Calibri"/>
        </w:rPr>
      </w:pPr>
      <w:r w:rsidRPr="00A006A7">
        <w:rPr>
          <w:rFonts w:eastAsia="Calibri" w:hint="cs"/>
          <w:cs/>
        </w:rPr>
        <w:t>ผู้ดำเนินการและรับการประเมิน  หมายถึง  ผู้ที่รับผิดชอบดำเนินงานตามตัวชี้วัดนั้น</w:t>
      </w:r>
    </w:p>
    <w:p w:rsidR="00A006A7" w:rsidRPr="00A006A7" w:rsidRDefault="00A006A7" w:rsidP="00A006A7">
      <w:pPr>
        <w:rPr>
          <w:rFonts w:eastAsia="Calibri"/>
          <w:b/>
          <w:bCs/>
          <w:cs/>
        </w:rPr>
      </w:pPr>
      <w:r w:rsidRPr="00A006A7">
        <w:rPr>
          <w:rFonts w:eastAsia="Calibri" w:hint="cs"/>
          <w:b/>
          <w:bCs/>
          <w:cs/>
        </w:rPr>
        <w:t>หมายเหตุ</w:t>
      </w:r>
    </w:p>
    <w:p w:rsidR="00FB324C" w:rsidRDefault="00A006A7" w:rsidP="00A006A7">
      <w:pPr>
        <w:ind w:left="567"/>
        <w:rPr>
          <w:cs/>
        </w:rPr>
      </w:pPr>
      <w:r w:rsidRPr="00A006A7">
        <w:rPr>
          <w:rFonts w:eastAsia="Calibri" w:hint="cs"/>
          <w:cs/>
        </w:rPr>
        <w:t>* เป็นตัวชี้วัดที่ผู้บริหารมอบหมายให้ดำเนินการทุกหน่วยงาน</w:t>
      </w:r>
    </w:p>
    <w:sectPr w:rsidR="00FB324C" w:rsidSect="00FB324C">
      <w:pgSz w:w="16838" w:h="11906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275C"/>
    <w:multiLevelType w:val="multilevel"/>
    <w:tmpl w:val="4D6C93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2A31C2D"/>
    <w:multiLevelType w:val="multilevel"/>
    <w:tmpl w:val="58B484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5C3037B"/>
    <w:multiLevelType w:val="multilevel"/>
    <w:tmpl w:val="5DC49E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14"/>
    <w:rsid w:val="00010F96"/>
    <w:rsid w:val="000A4772"/>
    <w:rsid w:val="000B3A7D"/>
    <w:rsid w:val="000D0D03"/>
    <w:rsid w:val="000D750E"/>
    <w:rsid w:val="000E6603"/>
    <w:rsid w:val="000F77E4"/>
    <w:rsid w:val="00110F5B"/>
    <w:rsid w:val="00152785"/>
    <w:rsid w:val="00186972"/>
    <w:rsid w:val="0019230E"/>
    <w:rsid w:val="001A7F52"/>
    <w:rsid w:val="001F2884"/>
    <w:rsid w:val="00204003"/>
    <w:rsid w:val="002445DB"/>
    <w:rsid w:val="002B56A2"/>
    <w:rsid w:val="002D36EF"/>
    <w:rsid w:val="002F2BB4"/>
    <w:rsid w:val="00307DB6"/>
    <w:rsid w:val="00313DBA"/>
    <w:rsid w:val="00371ED0"/>
    <w:rsid w:val="00394328"/>
    <w:rsid w:val="003A48CB"/>
    <w:rsid w:val="003C4C45"/>
    <w:rsid w:val="003C6B09"/>
    <w:rsid w:val="003D6B51"/>
    <w:rsid w:val="004211B3"/>
    <w:rsid w:val="0043333E"/>
    <w:rsid w:val="0046629C"/>
    <w:rsid w:val="00510F64"/>
    <w:rsid w:val="00521152"/>
    <w:rsid w:val="005331E1"/>
    <w:rsid w:val="0053679F"/>
    <w:rsid w:val="00555077"/>
    <w:rsid w:val="00563C00"/>
    <w:rsid w:val="0058742C"/>
    <w:rsid w:val="005C47BD"/>
    <w:rsid w:val="00605B08"/>
    <w:rsid w:val="00614086"/>
    <w:rsid w:val="006356F0"/>
    <w:rsid w:val="00637CC5"/>
    <w:rsid w:val="00663839"/>
    <w:rsid w:val="00677C5C"/>
    <w:rsid w:val="00680BAE"/>
    <w:rsid w:val="006C125E"/>
    <w:rsid w:val="006C2B81"/>
    <w:rsid w:val="006C5AB8"/>
    <w:rsid w:val="006D65B8"/>
    <w:rsid w:val="00757F8B"/>
    <w:rsid w:val="008446D5"/>
    <w:rsid w:val="00845434"/>
    <w:rsid w:val="00845B8D"/>
    <w:rsid w:val="008C3AEE"/>
    <w:rsid w:val="008E2A99"/>
    <w:rsid w:val="008E611D"/>
    <w:rsid w:val="00973AF5"/>
    <w:rsid w:val="00987A8F"/>
    <w:rsid w:val="009A3B01"/>
    <w:rsid w:val="009B67D3"/>
    <w:rsid w:val="009E1900"/>
    <w:rsid w:val="00A006A7"/>
    <w:rsid w:val="00A74FA0"/>
    <w:rsid w:val="00B27594"/>
    <w:rsid w:val="00B70EA5"/>
    <w:rsid w:val="00B846CD"/>
    <w:rsid w:val="00BB30A0"/>
    <w:rsid w:val="00BC07FC"/>
    <w:rsid w:val="00BF5187"/>
    <w:rsid w:val="00C42120"/>
    <w:rsid w:val="00CB75C6"/>
    <w:rsid w:val="00D005FE"/>
    <w:rsid w:val="00D17C61"/>
    <w:rsid w:val="00D50E2E"/>
    <w:rsid w:val="00DD13F1"/>
    <w:rsid w:val="00E742AA"/>
    <w:rsid w:val="00E87734"/>
    <w:rsid w:val="00EC7EDA"/>
    <w:rsid w:val="00EE1D4A"/>
    <w:rsid w:val="00EE4F24"/>
    <w:rsid w:val="00EF0EB0"/>
    <w:rsid w:val="00F1749D"/>
    <w:rsid w:val="00F60414"/>
    <w:rsid w:val="00F622D1"/>
    <w:rsid w:val="00FB3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8E2A99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E2A99"/>
    <w:rPr>
      <w:rFonts w:ascii="Tahoma" w:hAnsi="Tahoma" w:cs="Angsana New"/>
      <w:sz w:val="16"/>
      <w:szCs w:val="20"/>
    </w:rPr>
  </w:style>
  <w:style w:type="paragraph" w:styleId="a8">
    <w:name w:val="No Spacing"/>
    <w:uiPriority w:val="1"/>
    <w:qFormat/>
    <w:rsid w:val="008E611D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8E2A99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E2A99"/>
    <w:rPr>
      <w:rFonts w:ascii="Tahoma" w:hAnsi="Tahoma" w:cs="Angsana New"/>
      <w:sz w:val="16"/>
      <w:szCs w:val="20"/>
    </w:rPr>
  </w:style>
  <w:style w:type="paragraph" w:styleId="a8">
    <w:name w:val="No Spacing"/>
    <w:uiPriority w:val="1"/>
    <w:qFormat/>
    <w:rsid w:val="008E611D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748</Words>
  <Characters>4264</Characters>
  <Application>Microsoft Office Word</Application>
  <DocSecurity>0</DocSecurity>
  <Lines>35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สวนปรุง</dc:creator>
  <cp:lastModifiedBy>suanprung</cp:lastModifiedBy>
  <cp:revision>17</cp:revision>
  <cp:lastPrinted>2020-02-24T04:09:00Z</cp:lastPrinted>
  <dcterms:created xsi:type="dcterms:W3CDTF">2020-01-14T06:42:00Z</dcterms:created>
  <dcterms:modified xsi:type="dcterms:W3CDTF">2020-02-24T08:39:00Z</dcterms:modified>
</cp:coreProperties>
</file>